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794A9566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C95302" w:rsidRPr="00C9530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30.</w:t>
            </w:r>
            <w:r w:rsidR="00864A4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</w:t>
            </w:r>
            <w:r w:rsidR="00C95302" w:rsidRPr="00C9530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1.2024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3664F9F9" w14:textId="690326BA" w:rsidR="000E5585" w:rsidRPr="00D57867" w:rsidRDefault="00C865BA" w:rsidP="00367AF8">
      <w:pPr>
        <w:ind w:right="-454"/>
        <w:jc w:val="center"/>
        <w:rPr>
          <w:rFonts w:ascii="Arial" w:hAnsi="Arial" w:cs="Arial"/>
          <w:b/>
          <w:sz w:val="22"/>
          <w:szCs w:val="22"/>
        </w:rPr>
      </w:pPr>
      <w:r w:rsidRPr="00D57867">
        <w:rPr>
          <w:rFonts w:ascii="Arial" w:hAnsi="Arial" w:cs="Arial"/>
          <w:b/>
          <w:sz w:val="22"/>
          <w:szCs w:val="22"/>
        </w:rPr>
        <w:t>«Ψήφος εμπιστοσύνης» από τις επιχειρήσεις στη ΔΥΠΑ</w:t>
      </w:r>
      <w:r w:rsidR="00367AF8" w:rsidRPr="00D57867">
        <w:rPr>
          <w:rFonts w:ascii="Arial" w:hAnsi="Arial" w:cs="Arial"/>
          <w:b/>
          <w:sz w:val="22"/>
          <w:szCs w:val="22"/>
        </w:rPr>
        <w:t xml:space="preserve"> - Α</w:t>
      </w:r>
      <w:r w:rsidR="00685819" w:rsidRPr="00D57867">
        <w:rPr>
          <w:rFonts w:ascii="Arial" w:hAnsi="Arial" w:cs="Arial"/>
          <w:b/>
          <w:sz w:val="22"/>
          <w:szCs w:val="22"/>
        </w:rPr>
        <w:t>πό 15,6% το 2020 σ</w:t>
      </w:r>
      <w:r w:rsidR="000E5585" w:rsidRPr="00D57867">
        <w:rPr>
          <w:rFonts w:ascii="Arial" w:hAnsi="Arial" w:cs="Arial"/>
          <w:b/>
          <w:sz w:val="22"/>
          <w:szCs w:val="22"/>
        </w:rPr>
        <w:t xml:space="preserve">το 45% το </w:t>
      </w:r>
      <w:r w:rsidR="00685819" w:rsidRPr="00D57867">
        <w:rPr>
          <w:rFonts w:ascii="Arial" w:hAnsi="Arial" w:cs="Arial"/>
          <w:b/>
          <w:sz w:val="22"/>
          <w:szCs w:val="22"/>
        </w:rPr>
        <w:t xml:space="preserve">2023 το </w:t>
      </w:r>
      <w:r w:rsidR="000E5585" w:rsidRPr="00D57867">
        <w:rPr>
          <w:rFonts w:ascii="Arial" w:hAnsi="Arial" w:cs="Arial"/>
          <w:b/>
          <w:sz w:val="22"/>
          <w:szCs w:val="22"/>
        </w:rPr>
        <w:t xml:space="preserve">ποσοστό </w:t>
      </w:r>
      <w:r w:rsidR="00367AF8" w:rsidRPr="00D57867">
        <w:rPr>
          <w:rFonts w:ascii="Arial" w:hAnsi="Arial" w:cs="Arial"/>
          <w:b/>
          <w:sz w:val="22"/>
          <w:szCs w:val="22"/>
        </w:rPr>
        <w:t xml:space="preserve">ικανοποίησης </w:t>
      </w:r>
      <w:r w:rsidR="000E5585" w:rsidRPr="00D57867">
        <w:rPr>
          <w:rFonts w:ascii="Arial" w:hAnsi="Arial" w:cs="Arial"/>
          <w:b/>
          <w:sz w:val="22"/>
          <w:szCs w:val="22"/>
        </w:rPr>
        <w:t>των επιχειρήσεων</w:t>
      </w:r>
      <w:r w:rsidR="00367AF8" w:rsidRPr="00D57867">
        <w:rPr>
          <w:rFonts w:ascii="Arial" w:hAnsi="Arial" w:cs="Arial"/>
          <w:b/>
          <w:sz w:val="22"/>
          <w:szCs w:val="22"/>
        </w:rPr>
        <w:t xml:space="preserve"> </w:t>
      </w:r>
      <w:r w:rsidRPr="00D57867">
        <w:rPr>
          <w:rFonts w:ascii="Arial" w:hAnsi="Arial" w:cs="Arial"/>
          <w:b/>
          <w:sz w:val="22"/>
          <w:szCs w:val="22"/>
        </w:rPr>
        <w:t>από τ</w:t>
      </w:r>
      <w:r w:rsidR="00685819" w:rsidRPr="00D57867">
        <w:rPr>
          <w:rFonts w:ascii="Arial" w:hAnsi="Arial" w:cs="Arial"/>
          <w:b/>
          <w:sz w:val="22"/>
          <w:szCs w:val="22"/>
        </w:rPr>
        <w:t xml:space="preserve">η </w:t>
      </w:r>
      <w:r w:rsidRPr="00D57867">
        <w:rPr>
          <w:rFonts w:ascii="Arial" w:hAnsi="Arial" w:cs="Arial"/>
          <w:b/>
          <w:sz w:val="22"/>
          <w:szCs w:val="22"/>
        </w:rPr>
        <w:t>ΔΥΠΑ, σύμφωνα</w:t>
      </w:r>
      <w:r w:rsidR="00367AF8" w:rsidRPr="00D57867">
        <w:rPr>
          <w:rFonts w:ascii="Arial" w:hAnsi="Arial" w:cs="Arial"/>
          <w:b/>
          <w:sz w:val="22"/>
          <w:szCs w:val="22"/>
        </w:rPr>
        <w:t xml:space="preserve"> με</w:t>
      </w:r>
      <w:r w:rsidRPr="00D57867">
        <w:rPr>
          <w:rFonts w:ascii="Arial" w:hAnsi="Arial" w:cs="Arial"/>
          <w:b/>
          <w:sz w:val="22"/>
          <w:szCs w:val="22"/>
        </w:rPr>
        <w:t xml:space="preserve"> έρευνα του ΣΕΒ</w:t>
      </w:r>
    </w:p>
    <w:p w14:paraId="013E8C60" w14:textId="579BF4E6" w:rsidR="00C865BA" w:rsidRPr="00D57867" w:rsidRDefault="00C865BA" w:rsidP="000E5585">
      <w:pPr>
        <w:ind w:right="-454"/>
        <w:rPr>
          <w:rFonts w:ascii="Arial" w:hAnsi="Arial" w:cs="Arial"/>
          <w:b/>
          <w:sz w:val="22"/>
          <w:szCs w:val="22"/>
        </w:rPr>
      </w:pPr>
    </w:p>
    <w:p w14:paraId="4AF3C6F0" w14:textId="33789B29" w:rsidR="00D52DEF" w:rsidRPr="00D57867" w:rsidRDefault="009C11B8" w:rsidP="003D0F59">
      <w:pPr>
        <w:ind w:right="-454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D57867">
        <w:rPr>
          <w:rFonts w:ascii="Arial" w:hAnsi="Arial" w:cs="Arial"/>
          <w:sz w:val="22"/>
          <w:szCs w:val="22"/>
        </w:rPr>
        <w:t xml:space="preserve">Σημαντική αύξηση </w:t>
      </w:r>
      <w:r w:rsidR="00D52DEF" w:rsidRPr="00D57867">
        <w:rPr>
          <w:rFonts w:ascii="Arial" w:hAnsi="Arial" w:cs="Arial"/>
          <w:sz w:val="22"/>
          <w:szCs w:val="22"/>
        </w:rPr>
        <w:t xml:space="preserve">του ποσοστού των επιχειρήσεων που δηλώνει ικανοποιημένο από τις υπηρεσίες της ΔΥΠΑ </w:t>
      </w:r>
      <w:r w:rsidR="00014EF6" w:rsidRPr="00D57867">
        <w:rPr>
          <w:rFonts w:ascii="Arial" w:hAnsi="Arial" w:cs="Arial"/>
          <w:sz w:val="22"/>
          <w:szCs w:val="22"/>
        </w:rPr>
        <w:t>σε σχέση με τις προηγούμενες χρονιές,</w:t>
      </w:r>
      <w:r w:rsidR="00D52DEF" w:rsidRPr="00D57867">
        <w:rPr>
          <w:rFonts w:ascii="Arial" w:hAnsi="Arial" w:cs="Arial"/>
          <w:sz w:val="22"/>
          <w:szCs w:val="22"/>
        </w:rPr>
        <w:t xml:space="preserve"> καταγράφεται στην </w:t>
      </w:r>
      <w:r w:rsidR="00C95302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ετήσια έρευνα γνώμης των επιχειρήσεων «Ο Σφυγμός του Επιχειρείν»</w:t>
      </w:r>
      <w:r w:rsidR="00D52DEF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που διενήργησε</w:t>
      </w:r>
      <w:r w:rsidR="00014EF6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για το 2023,</w:t>
      </w:r>
      <w:r w:rsidR="00D52DEF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ο </w:t>
      </w:r>
      <w:r w:rsidR="00367AF8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Σύνδεσμος Επιχειρήσεων και Βιομηχανιών (ΣΕΒ)</w:t>
      </w:r>
      <w:r w:rsidR="00D52DEF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484A36DE" w14:textId="77777777" w:rsidR="00D52DEF" w:rsidRPr="00D57867" w:rsidRDefault="00D52DEF" w:rsidP="003D0F59">
      <w:pPr>
        <w:ind w:right="-454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FA29694" w14:textId="391174F7" w:rsidR="00D52DEF" w:rsidRPr="00D57867" w:rsidRDefault="00D52DEF" w:rsidP="003D0F59">
      <w:pPr>
        <w:ind w:right="-454"/>
        <w:jc w:val="both"/>
        <w:rPr>
          <w:rFonts w:ascii="Arial" w:hAnsi="Arial" w:cs="Arial"/>
          <w:sz w:val="22"/>
          <w:szCs w:val="22"/>
        </w:rPr>
      </w:pPr>
      <w:r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Συγκεκριμένα</w:t>
      </w:r>
      <w:r w:rsidR="00367AF8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E47B7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σύμφωνα με τα ευρήματα της έρευνας</w:t>
      </w:r>
      <w:r w:rsidR="00261957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909E0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στην ενότητα όπου αποτυπώνεται </w:t>
      </w:r>
      <w:r w:rsidR="009B3825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ο βαθμός </w:t>
      </w:r>
      <w:r w:rsidR="007909E0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ικανοποίησης των επιχειρήσεων </w:t>
      </w:r>
      <w:r w:rsidR="00745C55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από την ποιότητα των παρεχόμενων υπηρεσιών από </w:t>
      </w:r>
      <w:r w:rsidR="001F3BB1" w:rsidRPr="00D57867">
        <w:rPr>
          <w:rFonts w:ascii="Arial" w:hAnsi="Arial" w:cs="Arial"/>
          <w:sz w:val="22"/>
          <w:szCs w:val="22"/>
        </w:rPr>
        <w:t>δημόσιους φορείς</w:t>
      </w:r>
      <w:r w:rsidR="00D57867">
        <w:rPr>
          <w:rFonts w:ascii="Arial" w:hAnsi="Arial" w:cs="Arial"/>
          <w:sz w:val="22"/>
          <w:szCs w:val="22"/>
        </w:rPr>
        <w:t>/</w:t>
      </w:r>
      <w:r w:rsidR="001F3BB1" w:rsidRPr="00D57867">
        <w:rPr>
          <w:rFonts w:ascii="Arial" w:hAnsi="Arial" w:cs="Arial"/>
          <w:sz w:val="22"/>
          <w:szCs w:val="22"/>
        </w:rPr>
        <w:t>υπηρεσίες</w:t>
      </w:r>
      <w:r w:rsidR="009B3825" w:rsidRPr="00D57867">
        <w:rPr>
          <w:rFonts w:ascii="Arial" w:hAnsi="Arial" w:cs="Arial"/>
          <w:sz w:val="22"/>
          <w:szCs w:val="22"/>
        </w:rPr>
        <w:t>, το ποσοστό επιχειρήσεων που αποτιμά ικανοποιητικές τις υπηρεσίες της ΔΥΠΑ, ανέρχεται στο 45%.</w:t>
      </w:r>
    </w:p>
    <w:p w14:paraId="6110746A" w14:textId="4F4F01FD" w:rsidR="009B3825" w:rsidRPr="00D57867" w:rsidRDefault="009B3825" w:rsidP="003D0F59">
      <w:pPr>
        <w:ind w:right="-454"/>
        <w:jc w:val="both"/>
        <w:rPr>
          <w:rFonts w:ascii="Arial" w:hAnsi="Arial" w:cs="Arial"/>
          <w:sz w:val="22"/>
          <w:szCs w:val="22"/>
        </w:rPr>
      </w:pPr>
    </w:p>
    <w:p w14:paraId="246CD00D" w14:textId="3F4225EE" w:rsidR="00D52DEF" w:rsidRPr="00D57867" w:rsidRDefault="009B3825" w:rsidP="003D0F59">
      <w:pPr>
        <w:ind w:right="-454"/>
        <w:jc w:val="both"/>
        <w:rPr>
          <w:rFonts w:ascii="Arial" w:hAnsi="Arial" w:cs="Arial"/>
          <w:sz w:val="22"/>
          <w:szCs w:val="22"/>
        </w:rPr>
      </w:pPr>
      <w:r w:rsidRPr="00D57867">
        <w:rPr>
          <w:rFonts w:ascii="Arial" w:hAnsi="Arial" w:cs="Arial"/>
          <w:sz w:val="22"/>
          <w:szCs w:val="22"/>
        </w:rPr>
        <w:t>Το συγκεκριμένο ποσοστό εμφανίζεται ιδιαίτερα αυξημένο σε σχέση με τις προηγούμενες χρονιές, όταν αντίστοιχα το 2022 ήταν στο 33</w:t>
      </w:r>
      <w:r w:rsidR="00DE5192" w:rsidRPr="00D57867">
        <w:rPr>
          <w:rFonts w:ascii="Arial" w:hAnsi="Arial" w:cs="Arial"/>
          <w:sz w:val="22"/>
          <w:szCs w:val="22"/>
        </w:rPr>
        <w:t>,</w:t>
      </w:r>
      <w:r w:rsidRPr="00D57867">
        <w:rPr>
          <w:rFonts w:ascii="Arial" w:hAnsi="Arial" w:cs="Arial"/>
          <w:sz w:val="22"/>
          <w:szCs w:val="22"/>
        </w:rPr>
        <w:t>8%, το 2021 στο 25% και το 2020 στο 15</w:t>
      </w:r>
      <w:r w:rsidR="00DE5192" w:rsidRPr="00D57867">
        <w:rPr>
          <w:rFonts w:ascii="Arial" w:hAnsi="Arial" w:cs="Arial"/>
          <w:sz w:val="22"/>
          <w:szCs w:val="22"/>
        </w:rPr>
        <w:t>,</w:t>
      </w:r>
      <w:r w:rsidRPr="00D57867">
        <w:rPr>
          <w:rFonts w:ascii="Arial" w:hAnsi="Arial" w:cs="Arial"/>
          <w:sz w:val="22"/>
          <w:szCs w:val="22"/>
        </w:rPr>
        <w:t>6%.</w:t>
      </w:r>
      <w:r w:rsidR="00367AF8" w:rsidRPr="00D57867">
        <w:rPr>
          <w:rFonts w:ascii="Arial" w:hAnsi="Arial" w:cs="Arial"/>
          <w:sz w:val="22"/>
          <w:szCs w:val="22"/>
        </w:rPr>
        <w:t xml:space="preserve"> Δηλαδή, μέσα σε μία τετραετία το ποσοστό ικανοποίησης σχεδόν τριπλασιάστηκε, καταγράφοντας αύξηση κατά 188%.</w:t>
      </w:r>
    </w:p>
    <w:p w14:paraId="3C7443E8" w14:textId="77777777" w:rsidR="00D52DEF" w:rsidRPr="00D57867" w:rsidRDefault="00D52DEF" w:rsidP="003D0F59">
      <w:pPr>
        <w:ind w:right="-454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18A4067" w14:textId="1A52C728" w:rsidR="00C95302" w:rsidRPr="00D57867" w:rsidRDefault="00C95302" w:rsidP="003D0F59">
      <w:pPr>
        <w:ind w:right="-454"/>
        <w:jc w:val="both"/>
        <w:rPr>
          <w:rFonts w:ascii="Arial" w:hAnsi="Arial" w:cs="Arial"/>
          <w:sz w:val="22"/>
          <w:szCs w:val="22"/>
        </w:rPr>
      </w:pPr>
      <w:r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Η έρευνα που υλοποιήθηκε από τον ΣΕΒ, για έβδομη συνεχή χρονιά, </w:t>
      </w:r>
      <w:r w:rsidR="00114455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εντοπίζει και αναλύει </w:t>
      </w:r>
      <w:r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τα κρίσιμα ζητήματα που αφορούν στην καθημερινή λειτουργία, αλλά και στην αναπτυξιακή προοπτική των επιχειρήσεων</w:t>
      </w:r>
      <w:r w:rsidR="00114455"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Pr="00D5786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</w:p>
    <w:p w14:paraId="047CDB75" w14:textId="77777777" w:rsidR="00C95302" w:rsidRPr="00D57867" w:rsidRDefault="00C95302" w:rsidP="003D0F59">
      <w:pPr>
        <w:ind w:left="-454" w:right="-454"/>
        <w:jc w:val="both"/>
        <w:rPr>
          <w:rFonts w:ascii="Arial" w:hAnsi="Arial" w:cs="Arial"/>
          <w:sz w:val="22"/>
          <w:szCs w:val="22"/>
        </w:rPr>
      </w:pPr>
    </w:p>
    <w:p w14:paraId="2E04B2B1" w14:textId="362A4ABA" w:rsidR="00226610" w:rsidRPr="00D57867" w:rsidRDefault="009B3825" w:rsidP="003D0F59">
      <w:pPr>
        <w:ind w:right="-454"/>
        <w:jc w:val="both"/>
        <w:rPr>
          <w:rFonts w:ascii="Arial" w:hAnsi="Arial" w:cs="Arial"/>
          <w:sz w:val="22"/>
          <w:szCs w:val="22"/>
        </w:rPr>
      </w:pPr>
      <w:r w:rsidRPr="00D57867">
        <w:rPr>
          <w:rFonts w:ascii="Arial" w:hAnsi="Arial" w:cs="Arial"/>
          <w:sz w:val="22"/>
          <w:szCs w:val="22"/>
        </w:rPr>
        <w:t>Με αφορμή τη δη</w:t>
      </w:r>
      <w:r w:rsidR="00701160" w:rsidRPr="00D57867">
        <w:rPr>
          <w:rFonts w:ascii="Arial" w:hAnsi="Arial" w:cs="Arial"/>
          <w:sz w:val="22"/>
          <w:szCs w:val="22"/>
        </w:rPr>
        <w:t>μοσιοποίηση των αποτελεσμάτων της έρευνας ο Διοικητής της ΔΥΠΑ Σπύρος Πρωτοψάλτης επισημαίνει μεταξύ άλλων:</w:t>
      </w:r>
    </w:p>
    <w:p w14:paraId="0F819857" w14:textId="79BE021E" w:rsidR="00226610" w:rsidRPr="00D57867" w:rsidRDefault="00226610" w:rsidP="003D0F59">
      <w:pPr>
        <w:ind w:right="-454"/>
        <w:jc w:val="both"/>
        <w:rPr>
          <w:rFonts w:ascii="Arial" w:hAnsi="Arial" w:cs="Arial"/>
          <w:sz w:val="22"/>
          <w:szCs w:val="22"/>
        </w:rPr>
      </w:pPr>
    </w:p>
    <w:p w14:paraId="25CFFD0C" w14:textId="4B04043C" w:rsidR="00B36DD5" w:rsidRPr="00D57867" w:rsidRDefault="00701160" w:rsidP="003D0F59">
      <w:pPr>
        <w:ind w:right="-454"/>
        <w:jc w:val="both"/>
        <w:rPr>
          <w:rFonts w:ascii="Arial" w:hAnsi="Arial" w:cs="Arial"/>
          <w:sz w:val="22"/>
          <w:szCs w:val="22"/>
        </w:rPr>
      </w:pPr>
      <w:r w:rsidRPr="00D57867">
        <w:rPr>
          <w:rFonts w:ascii="Arial" w:hAnsi="Arial" w:cs="Arial"/>
          <w:sz w:val="22"/>
          <w:szCs w:val="22"/>
        </w:rPr>
        <w:t>«Τα αποτελέσματα της έρευνας του ΣΕΒ μας γεμίζουν με ιδιαίτερη ικανοποίηση, καθώς όπως αποτυπώνεται στα ευρήματα</w:t>
      </w:r>
      <w:r w:rsidR="004A5424" w:rsidRPr="00D57867">
        <w:rPr>
          <w:rFonts w:ascii="Arial" w:hAnsi="Arial" w:cs="Arial"/>
          <w:sz w:val="22"/>
          <w:szCs w:val="22"/>
        </w:rPr>
        <w:t>,</w:t>
      </w:r>
      <w:r w:rsidRPr="00D57867">
        <w:rPr>
          <w:rFonts w:ascii="Arial" w:hAnsi="Arial" w:cs="Arial"/>
          <w:sz w:val="22"/>
          <w:szCs w:val="22"/>
        </w:rPr>
        <w:t xml:space="preserve"> σχεδόν οι μισές ελληνικές επιχειρήσεις, δίνουν ισχυρή «ψήφο εμπιστοσύνης» στις υπηρεσίες της ΔΥΠΑ</w:t>
      </w:r>
      <w:r w:rsidR="00367AF8" w:rsidRPr="00D57867">
        <w:rPr>
          <w:rFonts w:ascii="Arial" w:hAnsi="Arial" w:cs="Arial"/>
          <w:sz w:val="22"/>
          <w:szCs w:val="22"/>
        </w:rPr>
        <w:t>, σχεδόν τριπλασιάζοντας το ποσοστό ικανοποίησης σε μόλις 4 χρόνια</w:t>
      </w:r>
      <w:r w:rsidRPr="00D57867">
        <w:rPr>
          <w:rFonts w:ascii="Arial" w:hAnsi="Arial" w:cs="Arial"/>
          <w:sz w:val="22"/>
          <w:szCs w:val="22"/>
        </w:rPr>
        <w:t>. Είμαστε ικανοποιημένοι, αλλά δεν εφησυχάζουμε. Αυτά τα πολύ ενθαρρυντικά αποτελέσματα αφενός μας δίνουν κίνητρο να συνεχίζουμε να δουλεύουμε εντατικά και στοχευμένα</w:t>
      </w:r>
      <w:r w:rsidR="00B36DD5" w:rsidRPr="00D57867">
        <w:rPr>
          <w:rFonts w:ascii="Arial" w:hAnsi="Arial" w:cs="Arial"/>
          <w:sz w:val="22"/>
          <w:szCs w:val="22"/>
        </w:rPr>
        <w:t xml:space="preserve"> με στόχο την ουσιαστική στήριξη των ανέργων</w:t>
      </w:r>
      <w:r w:rsidR="00367AF8" w:rsidRPr="00D57867">
        <w:rPr>
          <w:rFonts w:ascii="Arial" w:hAnsi="Arial" w:cs="Arial"/>
          <w:sz w:val="22"/>
          <w:szCs w:val="22"/>
        </w:rPr>
        <w:t>, των εργαζομένων</w:t>
      </w:r>
      <w:r w:rsidR="00B36DD5" w:rsidRPr="00D57867">
        <w:rPr>
          <w:rFonts w:ascii="Arial" w:hAnsi="Arial" w:cs="Arial"/>
          <w:sz w:val="22"/>
          <w:szCs w:val="22"/>
        </w:rPr>
        <w:t xml:space="preserve"> και των επιχειρήσεων και αφετέρου αυξάνουν την ευθύνη μας να ανταποκριθούμε ολοένα και πιο αποτελεσματικά στις ανάγκες τους. </w:t>
      </w:r>
    </w:p>
    <w:p w14:paraId="2753FA81" w14:textId="77777777" w:rsidR="00367AF8" w:rsidRPr="00D57867" w:rsidRDefault="00367AF8" w:rsidP="003D0F59">
      <w:pPr>
        <w:ind w:right="-454"/>
        <w:jc w:val="both"/>
        <w:rPr>
          <w:rFonts w:ascii="Arial" w:hAnsi="Arial" w:cs="Arial"/>
          <w:sz w:val="22"/>
          <w:szCs w:val="22"/>
        </w:rPr>
      </w:pPr>
    </w:p>
    <w:p w14:paraId="0474A16B" w14:textId="77777777" w:rsidR="004B703A" w:rsidRDefault="00B36DD5" w:rsidP="00D57867">
      <w:pPr>
        <w:ind w:right="-454"/>
        <w:jc w:val="both"/>
        <w:rPr>
          <w:rFonts w:ascii="Arial" w:hAnsi="Arial" w:cs="Arial"/>
          <w:sz w:val="22"/>
          <w:szCs w:val="22"/>
        </w:rPr>
      </w:pPr>
      <w:r w:rsidRPr="00D57867">
        <w:rPr>
          <w:rFonts w:ascii="Arial" w:hAnsi="Arial" w:cs="Arial"/>
          <w:sz w:val="22"/>
          <w:szCs w:val="22"/>
        </w:rPr>
        <w:t>Με αυτή την πυξίδα θα συνεχίσουμε</w:t>
      </w:r>
      <w:r w:rsidR="003C01FC" w:rsidRPr="00D57867">
        <w:rPr>
          <w:rFonts w:ascii="Arial" w:hAnsi="Arial" w:cs="Arial"/>
          <w:sz w:val="22"/>
          <w:szCs w:val="22"/>
        </w:rPr>
        <w:t>. Παρακολουθώντας</w:t>
      </w:r>
      <w:r w:rsidR="00701160" w:rsidRPr="00D57867">
        <w:rPr>
          <w:rFonts w:ascii="Arial" w:hAnsi="Arial" w:cs="Arial"/>
          <w:sz w:val="22"/>
          <w:szCs w:val="22"/>
        </w:rPr>
        <w:t xml:space="preserve"> </w:t>
      </w:r>
      <w:r w:rsidR="00C95302" w:rsidRPr="00D57867">
        <w:rPr>
          <w:rFonts w:ascii="Arial" w:hAnsi="Arial" w:cs="Arial"/>
          <w:sz w:val="22"/>
          <w:szCs w:val="22"/>
        </w:rPr>
        <w:t xml:space="preserve">συνεχώς τις εξελίξεις </w:t>
      </w:r>
      <w:r w:rsidR="00367AF8" w:rsidRPr="00D57867">
        <w:rPr>
          <w:rFonts w:ascii="Arial" w:hAnsi="Arial" w:cs="Arial"/>
          <w:sz w:val="22"/>
          <w:szCs w:val="22"/>
        </w:rPr>
        <w:t>στην οικονομία</w:t>
      </w:r>
      <w:r w:rsidR="00C95302" w:rsidRPr="00D57867">
        <w:rPr>
          <w:rFonts w:ascii="Arial" w:hAnsi="Arial" w:cs="Arial"/>
          <w:sz w:val="22"/>
          <w:szCs w:val="22"/>
        </w:rPr>
        <w:t xml:space="preserve">, με στόχο την καλύτερη εναρμόνιση των δράσεων </w:t>
      </w:r>
      <w:r w:rsidR="003C01FC" w:rsidRPr="00D57867">
        <w:rPr>
          <w:rFonts w:ascii="Arial" w:hAnsi="Arial" w:cs="Arial"/>
          <w:sz w:val="22"/>
          <w:szCs w:val="22"/>
        </w:rPr>
        <w:t>μας</w:t>
      </w:r>
      <w:r w:rsidR="00C95302" w:rsidRPr="00D57867">
        <w:rPr>
          <w:rFonts w:ascii="Arial" w:hAnsi="Arial" w:cs="Arial"/>
          <w:sz w:val="22"/>
          <w:szCs w:val="22"/>
        </w:rPr>
        <w:t xml:space="preserve"> στον τομέα της σύζευξης προσφοράς και ζήτησης</w:t>
      </w:r>
      <w:r w:rsidR="00367AF8" w:rsidRPr="00D57867">
        <w:rPr>
          <w:rFonts w:ascii="Arial" w:hAnsi="Arial" w:cs="Arial"/>
          <w:sz w:val="22"/>
          <w:szCs w:val="22"/>
        </w:rPr>
        <w:t xml:space="preserve"> στην αγορά εργασίας</w:t>
      </w:r>
      <w:r w:rsidR="00C95302" w:rsidRPr="00D57867">
        <w:rPr>
          <w:rFonts w:ascii="Arial" w:hAnsi="Arial" w:cs="Arial"/>
          <w:sz w:val="22"/>
          <w:szCs w:val="22"/>
        </w:rPr>
        <w:t xml:space="preserve">. </w:t>
      </w:r>
    </w:p>
    <w:p w14:paraId="70AE4AD7" w14:textId="77777777" w:rsidR="004B703A" w:rsidRDefault="004B703A" w:rsidP="00D57867">
      <w:pPr>
        <w:ind w:right="-454"/>
        <w:jc w:val="both"/>
        <w:rPr>
          <w:rStyle w:val="af2"/>
          <w:rFonts w:ascii="Arial" w:hAnsi="Arial" w:cs="Arial"/>
          <w:i w:val="0"/>
          <w:color w:val="000000" w:themeColor="text1"/>
          <w:sz w:val="22"/>
          <w:szCs w:val="22"/>
        </w:rPr>
      </w:pPr>
    </w:p>
    <w:p w14:paraId="09565CCC" w14:textId="77777777" w:rsidR="004B703A" w:rsidRDefault="004B703A" w:rsidP="00D57867">
      <w:pPr>
        <w:ind w:right="-454"/>
        <w:jc w:val="both"/>
        <w:rPr>
          <w:rStyle w:val="af2"/>
          <w:rFonts w:ascii="Arial" w:hAnsi="Arial" w:cs="Arial"/>
          <w:i w:val="0"/>
          <w:color w:val="000000" w:themeColor="text1"/>
          <w:sz w:val="22"/>
          <w:szCs w:val="22"/>
        </w:rPr>
      </w:pPr>
    </w:p>
    <w:p w14:paraId="5861058A" w14:textId="697A0673" w:rsidR="00C95302" w:rsidRPr="00D57867" w:rsidRDefault="00C95302" w:rsidP="00D57867">
      <w:pPr>
        <w:ind w:right="-454"/>
        <w:jc w:val="both"/>
        <w:rPr>
          <w:rStyle w:val="af2"/>
          <w:rFonts w:ascii="Arial" w:hAnsi="Arial" w:cs="Arial"/>
          <w:i w:val="0"/>
          <w:iCs w:val="0"/>
          <w:color w:val="auto"/>
          <w:sz w:val="22"/>
          <w:szCs w:val="22"/>
        </w:rPr>
      </w:pPr>
      <w:bookmarkStart w:id="0" w:name="_GoBack"/>
      <w:bookmarkEnd w:id="0"/>
      <w:r w:rsidRPr="00D57867">
        <w:rPr>
          <w:rStyle w:val="af2"/>
          <w:rFonts w:ascii="Arial" w:hAnsi="Arial" w:cs="Arial"/>
          <w:i w:val="0"/>
          <w:color w:val="000000" w:themeColor="text1"/>
          <w:sz w:val="22"/>
          <w:szCs w:val="22"/>
        </w:rPr>
        <w:t>Η ΔΥΠΑ μετεξελίσσεται σε έναν καίριο πυλώνα στήριξης της απασχόλησης, αλλά και σε ένα στρατηγικό σύμμαχο των επιχειρήσεων, οι οποίες πλέον αναγνωρίζουν σε εμάς έναν αξιόπιστο εταίρο</w:t>
      </w:r>
      <w:r w:rsidR="003C01FC" w:rsidRPr="00D57867">
        <w:rPr>
          <w:rStyle w:val="af2"/>
          <w:rFonts w:ascii="Arial" w:hAnsi="Arial" w:cs="Arial"/>
          <w:i w:val="0"/>
          <w:color w:val="000000" w:themeColor="text1"/>
          <w:sz w:val="22"/>
          <w:szCs w:val="22"/>
        </w:rPr>
        <w:t xml:space="preserve">». </w:t>
      </w:r>
    </w:p>
    <w:p w14:paraId="1D1E5AC6" w14:textId="77777777" w:rsidR="00C95302" w:rsidRPr="00D57867" w:rsidRDefault="00C95302" w:rsidP="003D0F59">
      <w:pPr>
        <w:pStyle w:val="Web"/>
        <w:spacing w:before="0" w:beforeAutospacing="0" w:after="0" w:afterAutospacing="0"/>
        <w:jc w:val="both"/>
        <w:textAlignment w:val="baseline"/>
        <w:rPr>
          <w:rStyle w:val="af2"/>
          <w:rFonts w:ascii="Arial" w:hAnsi="Arial" w:cs="Arial"/>
          <w:i w:val="0"/>
          <w:color w:val="000000" w:themeColor="text1"/>
          <w:sz w:val="22"/>
          <w:szCs w:val="22"/>
        </w:rPr>
      </w:pPr>
    </w:p>
    <w:p w14:paraId="308D1707" w14:textId="77777777" w:rsidR="00C95302" w:rsidRPr="00D57867" w:rsidRDefault="00C95302" w:rsidP="003D0F59">
      <w:pPr>
        <w:pStyle w:val="Web"/>
        <w:spacing w:before="0" w:beforeAutospacing="0" w:after="0" w:afterAutospacing="0"/>
        <w:jc w:val="both"/>
        <w:textAlignment w:val="baseline"/>
        <w:rPr>
          <w:rStyle w:val="af2"/>
          <w:rFonts w:ascii="Arial" w:hAnsi="Arial" w:cs="Arial"/>
          <w:i w:val="0"/>
          <w:color w:val="000000" w:themeColor="text1"/>
          <w:sz w:val="22"/>
          <w:szCs w:val="22"/>
        </w:rPr>
      </w:pPr>
    </w:p>
    <w:p w14:paraId="315060C6" w14:textId="77777777" w:rsidR="00C95302" w:rsidRPr="00D57867" w:rsidRDefault="00C95302" w:rsidP="00367AF8">
      <w:pPr>
        <w:ind w:left="-454" w:right="-454"/>
        <w:rPr>
          <w:rFonts w:ascii="Arial" w:hAnsi="Arial" w:cs="Arial"/>
          <w:sz w:val="22"/>
          <w:szCs w:val="22"/>
        </w:rPr>
      </w:pPr>
    </w:p>
    <w:sectPr w:rsidR="00C95302" w:rsidRPr="00D57867" w:rsidSect="00AA4F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90529" w14:textId="77777777" w:rsidR="007B4081" w:rsidRDefault="007B4081">
      <w:r>
        <w:separator/>
      </w:r>
    </w:p>
  </w:endnote>
  <w:endnote w:type="continuationSeparator" w:id="0">
    <w:p w14:paraId="0F0B3931" w14:textId="77777777" w:rsidR="007B4081" w:rsidRDefault="007B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719A" w14:textId="77777777" w:rsidR="007B4081" w:rsidRDefault="007B4081">
      <w:r>
        <w:separator/>
      </w:r>
    </w:p>
  </w:footnote>
  <w:footnote w:type="continuationSeparator" w:id="0">
    <w:p w14:paraId="406FF274" w14:textId="77777777" w:rsidR="007B4081" w:rsidRDefault="007B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7B4081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7B4081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1AC8"/>
    <w:rsid w:val="00012916"/>
    <w:rsid w:val="00014EF6"/>
    <w:rsid w:val="00025055"/>
    <w:rsid w:val="00027823"/>
    <w:rsid w:val="000357C6"/>
    <w:rsid w:val="00037555"/>
    <w:rsid w:val="00042DD9"/>
    <w:rsid w:val="00050016"/>
    <w:rsid w:val="00052EEA"/>
    <w:rsid w:val="0005375E"/>
    <w:rsid w:val="0005418E"/>
    <w:rsid w:val="00057DD9"/>
    <w:rsid w:val="000631F1"/>
    <w:rsid w:val="00073275"/>
    <w:rsid w:val="00073734"/>
    <w:rsid w:val="0007445D"/>
    <w:rsid w:val="000744CC"/>
    <w:rsid w:val="000813EB"/>
    <w:rsid w:val="000877A2"/>
    <w:rsid w:val="00087ACB"/>
    <w:rsid w:val="000972E7"/>
    <w:rsid w:val="00097C63"/>
    <w:rsid w:val="000A0796"/>
    <w:rsid w:val="000A3207"/>
    <w:rsid w:val="000B0995"/>
    <w:rsid w:val="000C02BE"/>
    <w:rsid w:val="000C65A5"/>
    <w:rsid w:val="000D4077"/>
    <w:rsid w:val="000E1D39"/>
    <w:rsid w:val="000E5585"/>
    <w:rsid w:val="000E6CC1"/>
    <w:rsid w:val="00111AA2"/>
    <w:rsid w:val="00114455"/>
    <w:rsid w:val="00114CD6"/>
    <w:rsid w:val="0012034A"/>
    <w:rsid w:val="0012297C"/>
    <w:rsid w:val="001271C9"/>
    <w:rsid w:val="0013499F"/>
    <w:rsid w:val="0013642C"/>
    <w:rsid w:val="0015424E"/>
    <w:rsid w:val="00161E7D"/>
    <w:rsid w:val="0016314F"/>
    <w:rsid w:val="001640FC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1F3BB1"/>
    <w:rsid w:val="00201BAB"/>
    <w:rsid w:val="00204B3C"/>
    <w:rsid w:val="002104CE"/>
    <w:rsid w:val="00213062"/>
    <w:rsid w:val="00226610"/>
    <w:rsid w:val="00234C96"/>
    <w:rsid w:val="0024101B"/>
    <w:rsid w:val="002530B0"/>
    <w:rsid w:val="002553E3"/>
    <w:rsid w:val="0026007D"/>
    <w:rsid w:val="00261957"/>
    <w:rsid w:val="00274BD5"/>
    <w:rsid w:val="00285BB3"/>
    <w:rsid w:val="00285EA3"/>
    <w:rsid w:val="00294C74"/>
    <w:rsid w:val="00297979"/>
    <w:rsid w:val="002A4156"/>
    <w:rsid w:val="002A4F0F"/>
    <w:rsid w:val="002A6AA8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67AF8"/>
    <w:rsid w:val="003708DC"/>
    <w:rsid w:val="00375DE8"/>
    <w:rsid w:val="00386E1C"/>
    <w:rsid w:val="003910FF"/>
    <w:rsid w:val="00391BDD"/>
    <w:rsid w:val="00394501"/>
    <w:rsid w:val="003A2578"/>
    <w:rsid w:val="003A4603"/>
    <w:rsid w:val="003B12C0"/>
    <w:rsid w:val="003B42D6"/>
    <w:rsid w:val="003C01FC"/>
    <w:rsid w:val="003C2CD7"/>
    <w:rsid w:val="003C422D"/>
    <w:rsid w:val="003C7F4A"/>
    <w:rsid w:val="003D0F59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80680"/>
    <w:rsid w:val="0048686C"/>
    <w:rsid w:val="004946DB"/>
    <w:rsid w:val="004964D2"/>
    <w:rsid w:val="00496552"/>
    <w:rsid w:val="004977E0"/>
    <w:rsid w:val="00497BBC"/>
    <w:rsid w:val="004A24B0"/>
    <w:rsid w:val="004A4A53"/>
    <w:rsid w:val="004A5424"/>
    <w:rsid w:val="004A559B"/>
    <w:rsid w:val="004A6558"/>
    <w:rsid w:val="004A666F"/>
    <w:rsid w:val="004B703A"/>
    <w:rsid w:val="004C2A82"/>
    <w:rsid w:val="004C5400"/>
    <w:rsid w:val="004C7D57"/>
    <w:rsid w:val="004D27B2"/>
    <w:rsid w:val="004D3F45"/>
    <w:rsid w:val="004D51DD"/>
    <w:rsid w:val="004D5BF5"/>
    <w:rsid w:val="004E1A2C"/>
    <w:rsid w:val="004E5CBB"/>
    <w:rsid w:val="004E5E3F"/>
    <w:rsid w:val="004F131E"/>
    <w:rsid w:val="004F5959"/>
    <w:rsid w:val="005016C7"/>
    <w:rsid w:val="00503253"/>
    <w:rsid w:val="00505033"/>
    <w:rsid w:val="00507641"/>
    <w:rsid w:val="005108E7"/>
    <w:rsid w:val="005111F5"/>
    <w:rsid w:val="005165A9"/>
    <w:rsid w:val="005208CA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950AA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540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1E0A"/>
    <w:rsid w:val="00635AFF"/>
    <w:rsid w:val="00646BD7"/>
    <w:rsid w:val="00647E4F"/>
    <w:rsid w:val="0065510C"/>
    <w:rsid w:val="00662F20"/>
    <w:rsid w:val="00670556"/>
    <w:rsid w:val="00680E83"/>
    <w:rsid w:val="00685819"/>
    <w:rsid w:val="006A7547"/>
    <w:rsid w:val="006B0EC3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1160"/>
    <w:rsid w:val="00703991"/>
    <w:rsid w:val="00720830"/>
    <w:rsid w:val="00731E52"/>
    <w:rsid w:val="00734EE9"/>
    <w:rsid w:val="00735C9E"/>
    <w:rsid w:val="00745C55"/>
    <w:rsid w:val="007909E0"/>
    <w:rsid w:val="00796D9B"/>
    <w:rsid w:val="007A0DF8"/>
    <w:rsid w:val="007A3852"/>
    <w:rsid w:val="007A4FFB"/>
    <w:rsid w:val="007A5F5B"/>
    <w:rsid w:val="007B1454"/>
    <w:rsid w:val="007B4081"/>
    <w:rsid w:val="007B5BB1"/>
    <w:rsid w:val="007C3A80"/>
    <w:rsid w:val="007C5CAC"/>
    <w:rsid w:val="007D0C80"/>
    <w:rsid w:val="007D1B5A"/>
    <w:rsid w:val="007D2EF6"/>
    <w:rsid w:val="007E4173"/>
    <w:rsid w:val="007E63E8"/>
    <w:rsid w:val="007E74BD"/>
    <w:rsid w:val="007F1DDE"/>
    <w:rsid w:val="007F2E19"/>
    <w:rsid w:val="00823FCF"/>
    <w:rsid w:val="00826BC1"/>
    <w:rsid w:val="00860DF7"/>
    <w:rsid w:val="00861452"/>
    <w:rsid w:val="00864A49"/>
    <w:rsid w:val="00864C4A"/>
    <w:rsid w:val="00865D4F"/>
    <w:rsid w:val="00871B0B"/>
    <w:rsid w:val="00876F50"/>
    <w:rsid w:val="008A5143"/>
    <w:rsid w:val="008A6CB9"/>
    <w:rsid w:val="008A7C37"/>
    <w:rsid w:val="008B2659"/>
    <w:rsid w:val="008B2E6E"/>
    <w:rsid w:val="008D05C5"/>
    <w:rsid w:val="008D0EF8"/>
    <w:rsid w:val="008D2FF7"/>
    <w:rsid w:val="008D3700"/>
    <w:rsid w:val="008D7528"/>
    <w:rsid w:val="008E04C7"/>
    <w:rsid w:val="008E3AB7"/>
    <w:rsid w:val="008E3C11"/>
    <w:rsid w:val="008F24F7"/>
    <w:rsid w:val="008F3B59"/>
    <w:rsid w:val="009055C3"/>
    <w:rsid w:val="0091167F"/>
    <w:rsid w:val="00917D7A"/>
    <w:rsid w:val="0093009C"/>
    <w:rsid w:val="009417D6"/>
    <w:rsid w:val="00941FE5"/>
    <w:rsid w:val="00945E3A"/>
    <w:rsid w:val="00954513"/>
    <w:rsid w:val="0096038A"/>
    <w:rsid w:val="00962C2D"/>
    <w:rsid w:val="009704E9"/>
    <w:rsid w:val="00970F73"/>
    <w:rsid w:val="009743BA"/>
    <w:rsid w:val="00985C8D"/>
    <w:rsid w:val="0099623B"/>
    <w:rsid w:val="00996F61"/>
    <w:rsid w:val="009A1070"/>
    <w:rsid w:val="009B2DDC"/>
    <w:rsid w:val="009B3825"/>
    <w:rsid w:val="009B3E76"/>
    <w:rsid w:val="009B481A"/>
    <w:rsid w:val="009B5381"/>
    <w:rsid w:val="009C11B8"/>
    <w:rsid w:val="009D0160"/>
    <w:rsid w:val="009D4CCB"/>
    <w:rsid w:val="009D4FC9"/>
    <w:rsid w:val="009D7701"/>
    <w:rsid w:val="009E0270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87ED8"/>
    <w:rsid w:val="00A910B3"/>
    <w:rsid w:val="00A93756"/>
    <w:rsid w:val="00AA4F79"/>
    <w:rsid w:val="00AB3CC9"/>
    <w:rsid w:val="00AB7464"/>
    <w:rsid w:val="00AC3A86"/>
    <w:rsid w:val="00AD231C"/>
    <w:rsid w:val="00AD53D9"/>
    <w:rsid w:val="00AE193E"/>
    <w:rsid w:val="00AE2B31"/>
    <w:rsid w:val="00AF1106"/>
    <w:rsid w:val="00AF615B"/>
    <w:rsid w:val="00B068D9"/>
    <w:rsid w:val="00B20203"/>
    <w:rsid w:val="00B21CA8"/>
    <w:rsid w:val="00B31010"/>
    <w:rsid w:val="00B36DD5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BDA"/>
    <w:rsid w:val="00BC6C89"/>
    <w:rsid w:val="00BD35B0"/>
    <w:rsid w:val="00BE446D"/>
    <w:rsid w:val="00BF0CDC"/>
    <w:rsid w:val="00BF1C8B"/>
    <w:rsid w:val="00C031BB"/>
    <w:rsid w:val="00C04F9B"/>
    <w:rsid w:val="00C15C51"/>
    <w:rsid w:val="00C22314"/>
    <w:rsid w:val="00C22A45"/>
    <w:rsid w:val="00C26B94"/>
    <w:rsid w:val="00C309CF"/>
    <w:rsid w:val="00C57121"/>
    <w:rsid w:val="00C74424"/>
    <w:rsid w:val="00C85099"/>
    <w:rsid w:val="00C865BA"/>
    <w:rsid w:val="00C95302"/>
    <w:rsid w:val="00CA07FA"/>
    <w:rsid w:val="00CA7964"/>
    <w:rsid w:val="00CC6168"/>
    <w:rsid w:val="00CD2AA9"/>
    <w:rsid w:val="00CD2E31"/>
    <w:rsid w:val="00CD3287"/>
    <w:rsid w:val="00CD3940"/>
    <w:rsid w:val="00CD539A"/>
    <w:rsid w:val="00CD6ED1"/>
    <w:rsid w:val="00CE2796"/>
    <w:rsid w:val="00CE54FE"/>
    <w:rsid w:val="00CF1C24"/>
    <w:rsid w:val="00CF1F7F"/>
    <w:rsid w:val="00CF2420"/>
    <w:rsid w:val="00CF25E6"/>
    <w:rsid w:val="00CF6E6F"/>
    <w:rsid w:val="00D02354"/>
    <w:rsid w:val="00D03ADB"/>
    <w:rsid w:val="00D03BFA"/>
    <w:rsid w:val="00D0514A"/>
    <w:rsid w:val="00D05771"/>
    <w:rsid w:val="00D07769"/>
    <w:rsid w:val="00D16FCC"/>
    <w:rsid w:val="00D317EF"/>
    <w:rsid w:val="00D37A8B"/>
    <w:rsid w:val="00D46C48"/>
    <w:rsid w:val="00D47866"/>
    <w:rsid w:val="00D52C58"/>
    <w:rsid w:val="00D52DEF"/>
    <w:rsid w:val="00D55A3B"/>
    <w:rsid w:val="00D57867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B2D01"/>
    <w:rsid w:val="00DD1AAA"/>
    <w:rsid w:val="00DD36A9"/>
    <w:rsid w:val="00DD6B8D"/>
    <w:rsid w:val="00DE5192"/>
    <w:rsid w:val="00DF0E21"/>
    <w:rsid w:val="00E00D42"/>
    <w:rsid w:val="00E023C9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74D49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6E9E"/>
    <w:rsid w:val="00EC7180"/>
    <w:rsid w:val="00EE0935"/>
    <w:rsid w:val="00EE47B7"/>
    <w:rsid w:val="00EF12A7"/>
    <w:rsid w:val="00EF21FC"/>
    <w:rsid w:val="00F10531"/>
    <w:rsid w:val="00F1057A"/>
    <w:rsid w:val="00F465C2"/>
    <w:rsid w:val="00F50E88"/>
    <w:rsid w:val="00F56368"/>
    <w:rsid w:val="00F57538"/>
    <w:rsid w:val="00F57EEA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A0843"/>
    <w:rsid w:val="00FB142D"/>
    <w:rsid w:val="00FB2446"/>
    <w:rsid w:val="00FB31D2"/>
    <w:rsid w:val="00FD2452"/>
    <w:rsid w:val="00FD2569"/>
    <w:rsid w:val="00FD2E57"/>
    <w:rsid w:val="00FD51A6"/>
    <w:rsid w:val="00FF43A8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paragraph" w:customStyle="1" w:styleId="pagespeed203334719">
    <w:name w:val="page_speed_203334719"/>
    <w:basedOn w:val="a"/>
    <w:rsid w:val="00C85099"/>
    <w:pPr>
      <w:spacing w:before="100" w:beforeAutospacing="1" w:after="100" w:afterAutospacing="1"/>
    </w:pPr>
  </w:style>
  <w:style w:type="character" w:customStyle="1" w:styleId="pagespeed450546476">
    <w:name w:val="page_speed_450546476"/>
    <w:basedOn w:val="a0"/>
    <w:rsid w:val="00C85099"/>
  </w:style>
  <w:style w:type="paragraph" w:styleId="Web">
    <w:name w:val="Normal (Web)"/>
    <w:basedOn w:val="a"/>
    <w:uiPriority w:val="99"/>
    <w:unhideWhenUsed/>
    <w:rsid w:val="00C95302"/>
    <w:pPr>
      <w:spacing w:before="100" w:beforeAutospacing="1" w:after="100" w:afterAutospacing="1"/>
    </w:pPr>
  </w:style>
  <w:style w:type="character" w:styleId="af2">
    <w:name w:val="Subtle Emphasis"/>
    <w:basedOn w:val="a0"/>
    <w:uiPriority w:val="19"/>
    <w:qFormat/>
    <w:rsid w:val="00C953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10B2A-25D6-490D-A37A-BE9E4885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</cp:lastModifiedBy>
  <cp:revision>3</cp:revision>
  <cp:lastPrinted>2022-05-10T14:41:00Z</cp:lastPrinted>
  <dcterms:created xsi:type="dcterms:W3CDTF">2024-01-30T10:41:00Z</dcterms:created>
  <dcterms:modified xsi:type="dcterms:W3CDTF">2024-01-30T10:43:00Z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