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42C89" w14:textId="2AFEBD57" w:rsidR="004376C8" w:rsidRDefault="00BA467B" w:rsidP="004376C8">
      <w:pPr>
        <w:ind w:right="-472"/>
        <w:jc w:val="both"/>
        <w:rPr>
          <w:rFonts w:ascii="Calibri" w:hAnsi="Calibri" w:cs="Calibri"/>
          <w:b/>
          <w:bCs/>
          <w:sz w:val="32"/>
          <w:szCs w:val="32"/>
          <w:lang w:val="el-GR"/>
        </w:rPr>
      </w:pPr>
      <w:r w:rsidRPr="00BA467B">
        <w:rPr>
          <w:rFonts w:ascii="Calibri" w:hAnsi="Calibri" w:cs="Calibri"/>
          <w:b/>
          <w:bCs/>
          <w:sz w:val="32"/>
          <w:szCs w:val="32"/>
          <w:lang w:val="el-GR"/>
        </w:rPr>
        <w:t>ISOMAT: Στα 107 εκ. € ο κύκλος εργασιών του Ομίλου για το 2023</w:t>
      </w:r>
      <w:r w:rsidR="004376C8" w:rsidRPr="00352AEA">
        <w:rPr>
          <w:rFonts w:cstheme="minorHAnsi"/>
          <w:b/>
          <w:bCs/>
          <w:noProof/>
          <w:sz w:val="32"/>
          <w:szCs w:val="32"/>
        </w:rPr>
        <mc:AlternateContent>
          <mc:Choice Requires="wps">
            <w:drawing>
              <wp:anchor distT="45720" distB="45720" distL="114300" distR="114300" simplePos="0" relativeHeight="251655680" behindDoc="1" locked="0" layoutInCell="1" allowOverlap="1" wp14:anchorId="2A36BD0D" wp14:editId="2352225D">
                <wp:simplePos x="0" y="0"/>
                <wp:positionH relativeFrom="column">
                  <wp:posOffset>-428625</wp:posOffset>
                </wp:positionH>
                <wp:positionV relativeFrom="paragraph">
                  <wp:posOffset>-736600</wp:posOffset>
                </wp:positionV>
                <wp:extent cx="4494998" cy="1404620"/>
                <wp:effectExtent l="0" t="0" r="0" b="381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4998" cy="1404620"/>
                        </a:xfrm>
                        <a:prstGeom prst="rect">
                          <a:avLst/>
                        </a:prstGeom>
                        <a:noFill/>
                        <a:ln w="9525">
                          <a:noFill/>
                          <a:miter lim="800000"/>
                          <a:headEnd/>
                          <a:tailEnd/>
                        </a:ln>
                      </wps:spPr>
                      <wps:txbx>
                        <w:txbxContent>
                          <w:p w14:paraId="2CABDE37" w14:textId="2E25E286" w:rsidR="00F92BCB" w:rsidRPr="00401F39" w:rsidRDefault="00F92BCB" w:rsidP="00F92BCB">
                            <w:pPr>
                              <w:rPr>
                                <w:rFonts w:ascii="Calibri" w:hAnsi="Calibri" w:cs="Calibri"/>
                                <w:lang w:val="el-GR"/>
                              </w:rPr>
                            </w:pPr>
                            <w:proofErr w:type="spellStart"/>
                            <w:r w:rsidRPr="005349A0">
                              <w:rPr>
                                <w:rFonts w:ascii="Calibri" w:hAnsi="Calibri" w:cs="Calibri"/>
                              </w:rPr>
                              <w:t>Θεσσ</w:t>
                            </w:r>
                            <w:proofErr w:type="spellEnd"/>
                            <w:r w:rsidRPr="005349A0">
                              <w:rPr>
                                <w:rFonts w:ascii="Calibri" w:hAnsi="Calibri" w:cs="Calibri"/>
                              </w:rPr>
                              <w:t xml:space="preserve">αλονίκη </w:t>
                            </w:r>
                            <w:r w:rsidR="00401F39">
                              <w:rPr>
                                <w:rFonts w:ascii="Calibri" w:hAnsi="Calibri" w:cs="Calibri"/>
                                <w:lang w:val="el-GR"/>
                              </w:rPr>
                              <w:t>11</w:t>
                            </w:r>
                            <w:r w:rsidRPr="005349A0">
                              <w:rPr>
                                <w:rFonts w:ascii="Calibri" w:hAnsi="Calibri" w:cs="Calibri"/>
                              </w:rPr>
                              <w:t xml:space="preserve"> </w:t>
                            </w:r>
                            <w:r w:rsidR="00401F39">
                              <w:rPr>
                                <w:rFonts w:ascii="Calibri" w:hAnsi="Calibri" w:cs="Calibri"/>
                                <w:lang w:val="el-GR"/>
                              </w:rPr>
                              <w:t>Μαρτίου</w:t>
                            </w:r>
                            <w:r w:rsidRPr="005349A0">
                              <w:rPr>
                                <w:rFonts w:ascii="Calibri" w:hAnsi="Calibri" w:cs="Calibri"/>
                              </w:rPr>
                              <w:t xml:space="preserve"> 202</w:t>
                            </w:r>
                            <w:r w:rsidR="00401F39">
                              <w:rPr>
                                <w:rFonts w:ascii="Calibri" w:hAnsi="Calibri" w:cs="Calibri"/>
                                <w:lang w:val="el-GR"/>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36BD0D" id="_x0000_t202" coordsize="21600,21600" o:spt="202" path="m,l,21600r21600,l21600,xe">
                <v:stroke joinstyle="miter"/>
                <v:path gradientshapeok="t" o:connecttype="rect"/>
              </v:shapetype>
              <v:shape id="Text Box 217" o:spid="_x0000_s1026" type="#_x0000_t202" style="position:absolute;left:0;text-align:left;margin-left:-33.75pt;margin-top:-58pt;width:353.9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" filled="f" stroked="f">
                <v:textbox style="mso-fit-shape-to-text:t">
                  <w:txbxContent>
                    <w:p w14:paraId="2CABDE37" w14:textId="2E25E286" w:rsidR="00F92BCB" w:rsidRPr="00401F39" w:rsidRDefault="00F92BCB" w:rsidP="00F92BCB">
                      <w:pPr>
                        <w:rPr>
                          <w:rFonts w:ascii="Calibri" w:hAnsi="Calibri" w:cs="Calibri"/>
                          <w:lang w:val="el-GR"/>
                        </w:rPr>
                      </w:pPr>
                      <w:proofErr w:type="spellStart"/>
                      <w:r w:rsidRPr="005349A0">
                        <w:rPr>
                          <w:rFonts w:ascii="Calibri" w:hAnsi="Calibri" w:cs="Calibri"/>
                        </w:rPr>
                        <w:t>Θεσσ</w:t>
                      </w:r>
                      <w:proofErr w:type="spellEnd"/>
                      <w:r w:rsidRPr="005349A0">
                        <w:rPr>
                          <w:rFonts w:ascii="Calibri" w:hAnsi="Calibri" w:cs="Calibri"/>
                        </w:rPr>
                        <w:t xml:space="preserve">αλονίκη </w:t>
                      </w:r>
                      <w:r w:rsidR="00401F39">
                        <w:rPr>
                          <w:rFonts w:ascii="Calibri" w:hAnsi="Calibri" w:cs="Calibri"/>
                          <w:lang w:val="el-GR"/>
                        </w:rPr>
                        <w:t>11</w:t>
                      </w:r>
                      <w:r w:rsidRPr="005349A0">
                        <w:rPr>
                          <w:rFonts w:ascii="Calibri" w:hAnsi="Calibri" w:cs="Calibri"/>
                        </w:rPr>
                        <w:t xml:space="preserve"> </w:t>
                      </w:r>
                      <w:r w:rsidR="00401F39">
                        <w:rPr>
                          <w:rFonts w:ascii="Calibri" w:hAnsi="Calibri" w:cs="Calibri"/>
                          <w:lang w:val="el-GR"/>
                        </w:rPr>
                        <w:t>Μαρτίου</w:t>
                      </w:r>
                      <w:r w:rsidRPr="005349A0">
                        <w:rPr>
                          <w:rFonts w:ascii="Calibri" w:hAnsi="Calibri" w:cs="Calibri"/>
                        </w:rPr>
                        <w:t xml:space="preserve"> 202</w:t>
                      </w:r>
                      <w:r w:rsidR="00401F39">
                        <w:rPr>
                          <w:rFonts w:ascii="Calibri" w:hAnsi="Calibri" w:cs="Calibri"/>
                          <w:lang w:val="el-GR"/>
                        </w:rPr>
                        <w:t>4</w:t>
                      </w:r>
                    </w:p>
                  </w:txbxContent>
                </v:textbox>
              </v:shape>
            </w:pict>
          </mc:Fallback>
        </mc:AlternateContent>
      </w:r>
    </w:p>
    <w:p w14:paraId="76D41FCC" w14:textId="77777777" w:rsidR="005F70DC" w:rsidRPr="005F70DC" w:rsidRDefault="005F70DC" w:rsidP="005F70DC">
      <w:pPr>
        <w:ind w:left="-426" w:right="-472"/>
        <w:jc w:val="both"/>
        <w:rPr>
          <w:rFonts w:ascii="Calibri" w:hAnsi="Calibri" w:cs="Calibri"/>
          <w:sz w:val="24"/>
          <w:szCs w:val="24"/>
          <w:lang w:val="el-GR"/>
        </w:rPr>
      </w:pPr>
      <w:r w:rsidRPr="005F70DC">
        <w:rPr>
          <w:rFonts w:ascii="Calibri" w:hAnsi="Calibri" w:cs="Calibri"/>
          <w:sz w:val="24"/>
          <w:szCs w:val="24"/>
          <w:lang w:val="el-GR"/>
        </w:rPr>
        <w:t>Υποστηρίζοντας μία ολιστική στρατηγική καινοτομίας και εξωστρέφειας, με έμφαση στις νέες επενδύσεις, στην ανάπτυξη νέων προϊόντων υψηλής ποιότητας και στην ενίσχυση της βιωσιμότητας, η ISOMAT έκλεισε και το 2023 με ενίσχυση των οικονομικών της μεγεθών, πετυχαίνοντας αύξηση στον κύκλο εργασιών του Ομίλου κατά 6,3% σε σχέση με το 2022.</w:t>
      </w:r>
    </w:p>
    <w:p w14:paraId="42D4D41D" w14:textId="77777777" w:rsidR="005F70DC" w:rsidRPr="005F70DC" w:rsidRDefault="005F70DC" w:rsidP="005F70DC">
      <w:pPr>
        <w:ind w:left="-426" w:right="-472"/>
        <w:jc w:val="both"/>
        <w:rPr>
          <w:rFonts w:ascii="Calibri" w:hAnsi="Calibri" w:cs="Calibri"/>
          <w:sz w:val="24"/>
          <w:szCs w:val="24"/>
          <w:lang w:val="el-GR"/>
        </w:rPr>
      </w:pPr>
      <w:r w:rsidRPr="005F70DC">
        <w:rPr>
          <w:rFonts w:ascii="Calibri" w:hAnsi="Calibri" w:cs="Calibri"/>
          <w:sz w:val="24"/>
          <w:szCs w:val="24"/>
          <w:lang w:val="el-GR"/>
        </w:rPr>
        <w:t xml:space="preserve">Πιο αναλυτικά, ο κύκλος εργασιών του Ομίλου ανήλθε στα 107,3 εκ. € έναντι των 101 εκ. € του προηγούμενου έτους, ενώ για την Ελλάδα ο κύκλος εργασιών ανήλθε στα 86,6 εκ. €, αυξημένος κατά 7% σε σχέση με το 2022. Ιδιαίτερο ενδιαφέρον παρουσιάζει επίσης ο δείκτης εξωστρέφειας σε επίπεδο Ομίλου, που περιλαμβάνει τόσο την εξαγωγική δραστηριότητα όσο και την απόδοση των θυγατρικών εταιρειών της ISOMAT στο εξωτερικό, ο οποίος και παρουσίασε αύξηση πάνω από το 3% για το 2023. Η διατήρηση της ανοδικής αυτής πορείας αντικατοπτρίζει τη συνολική στρατηγική εξωστρέφειας και αναπτυξιακών επενδύσεων, στα οποία η ISOMAT δίνει εδώ και αρκετά χρόνια ιδιαίτερη βαρύτητα. Ο Πρόεδρος &amp; Διευθύνων Σύμβουλος της ISOMAT, Θάνος </w:t>
      </w:r>
      <w:proofErr w:type="spellStart"/>
      <w:r w:rsidRPr="005F70DC">
        <w:rPr>
          <w:rFonts w:ascii="Calibri" w:hAnsi="Calibri" w:cs="Calibri"/>
          <w:sz w:val="24"/>
          <w:szCs w:val="24"/>
          <w:lang w:val="el-GR"/>
        </w:rPr>
        <w:t>Τζιρίτης</w:t>
      </w:r>
      <w:proofErr w:type="spellEnd"/>
      <w:r w:rsidRPr="005F70DC">
        <w:rPr>
          <w:rFonts w:ascii="Calibri" w:hAnsi="Calibri" w:cs="Calibri"/>
          <w:sz w:val="24"/>
          <w:szCs w:val="24"/>
          <w:lang w:val="el-GR"/>
        </w:rPr>
        <w:t>, συμπληρώνει σχετικά πως, η ευελιξία και η προσαρμοστικότητα, ως αξίες που διέπουν διαχρονικά την κουλτούρα της ISOMAT, σε συνδυασμό με την άμεση ανταπόκρισή μας στις ανάγκες των σύγχρονων κατασκευών, συμβάλλουν στη διατήρηση μιας σταθερής ανοδικής πορείας, στην οποία αποσκοπούμε και για την τρέχουσα χρονιά, έχοντας ήδη προγραμματίσει μία σειρά επενδύσεων και στρατηγικών κινήσεων εξωστρέφειας.</w:t>
      </w:r>
    </w:p>
    <w:p w14:paraId="79DA31E0" w14:textId="77777777" w:rsidR="005F70DC" w:rsidRPr="005F70DC" w:rsidRDefault="005F70DC" w:rsidP="005F70DC">
      <w:pPr>
        <w:ind w:left="-426" w:right="-472"/>
        <w:jc w:val="both"/>
        <w:rPr>
          <w:rFonts w:ascii="Calibri" w:hAnsi="Calibri" w:cs="Calibri"/>
          <w:sz w:val="24"/>
          <w:szCs w:val="24"/>
          <w:lang w:val="el-GR"/>
        </w:rPr>
      </w:pPr>
      <w:r w:rsidRPr="005F70DC">
        <w:rPr>
          <w:rFonts w:ascii="Calibri" w:hAnsi="Calibri" w:cs="Calibri"/>
          <w:sz w:val="24"/>
          <w:szCs w:val="24"/>
          <w:lang w:val="el-GR"/>
        </w:rPr>
        <w:t xml:space="preserve">Με πάνω από το 50% του κύκλου εργασιών του Ομίλου να προέρχεται από πωλήσεις στο εξωτερικό, η φιλοσοφία εξωστρέφειας ενισχύεται με τη σταδιακή διείσδυση της ISOMAT σε ολοένα και περισσότερες αγορές του εξωτερικού, με περιοχές αυξημένου ενδιαφέροντος να είναι, μεταξύ άλλων, το Ηνωμένο Βασίλειο, η Ιβηρική Χερσόνησος, οι ΗΠΑ, η Μέση Ανατολή, η Ινδία και η Νοτιοανατολική Ασία. Στο πλαίσιο αυτό, η ISOMAT έχει ξεκινήσει δυναμικά το νέο έτος με τη συμμετοχή της για πρώτη φορά στην έκθεση World of </w:t>
      </w:r>
      <w:proofErr w:type="spellStart"/>
      <w:r w:rsidRPr="005F70DC">
        <w:rPr>
          <w:rFonts w:ascii="Calibri" w:hAnsi="Calibri" w:cs="Calibri"/>
          <w:sz w:val="24"/>
          <w:szCs w:val="24"/>
          <w:lang w:val="el-GR"/>
        </w:rPr>
        <w:t>Concrete</w:t>
      </w:r>
      <w:proofErr w:type="spellEnd"/>
      <w:r w:rsidRPr="005F70DC">
        <w:rPr>
          <w:rFonts w:ascii="Calibri" w:hAnsi="Calibri" w:cs="Calibri"/>
          <w:sz w:val="24"/>
          <w:szCs w:val="24"/>
          <w:lang w:val="el-GR"/>
        </w:rPr>
        <w:t xml:space="preserve"> στο </w:t>
      </w:r>
      <w:proofErr w:type="spellStart"/>
      <w:r w:rsidRPr="005F70DC">
        <w:rPr>
          <w:rFonts w:ascii="Calibri" w:hAnsi="Calibri" w:cs="Calibri"/>
          <w:sz w:val="24"/>
          <w:szCs w:val="24"/>
          <w:lang w:val="el-GR"/>
        </w:rPr>
        <w:t>Las</w:t>
      </w:r>
      <w:proofErr w:type="spellEnd"/>
      <w:r w:rsidRPr="005F70DC">
        <w:rPr>
          <w:rFonts w:ascii="Calibri" w:hAnsi="Calibri" w:cs="Calibri"/>
          <w:sz w:val="24"/>
          <w:szCs w:val="24"/>
          <w:lang w:val="el-GR"/>
        </w:rPr>
        <w:t xml:space="preserve"> </w:t>
      </w:r>
      <w:proofErr w:type="spellStart"/>
      <w:r w:rsidRPr="005F70DC">
        <w:rPr>
          <w:rFonts w:ascii="Calibri" w:hAnsi="Calibri" w:cs="Calibri"/>
          <w:sz w:val="24"/>
          <w:szCs w:val="24"/>
          <w:lang w:val="el-GR"/>
        </w:rPr>
        <w:t>Vegas</w:t>
      </w:r>
      <w:proofErr w:type="spellEnd"/>
      <w:r w:rsidRPr="005F70DC">
        <w:rPr>
          <w:rFonts w:ascii="Calibri" w:hAnsi="Calibri" w:cs="Calibri"/>
          <w:sz w:val="24"/>
          <w:szCs w:val="24"/>
          <w:lang w:val="el-GR"/>
        </w:rPr>
        <w:t xml:space="preserve">, στοχεύοντας στην ενίσχυση της παρουσίας της στην αγορά της Αμερικής. Για τους επόμενους μήνες, η εταιρεία σχεδιάζει τη συμμετοχή της και σε άλλες δημοφιλείς διεθνείς εκθέσεις του κλάδου, με σκοπό να βρίσκεται πάντα στο επίκεντρο των εξελίξεων, απαντώντας με καινοτομία σε κάθε νέα πρόκληση και συμμετέχοντας σε περισσότερα σύγχρονα </w:t>
      </w:r>
      <w:proofErr w:type="spellStart"/>
      <w:r w:rsidRPr="005F70DC">
        <w:rPr>
          <w:rFonts w:ascii="Calibri" w:hAnsi="Calibri" w:cs="Calibri"/>
          <w:sz w:val="24"/>
          <w:szCs w:val="24"/>
          <w:lang w:val="el-GR"/>
        </w:rPr>
        <w:t>projects</w:t>
      </w:r>
      <w:proofErr w:type="spellEnd"/>
      <w:r w:rsidRPr="005F70DC">
        <w:rPr>
          <w:rFonts w:ascii="Calibri" w:hAnsi="Calibri" w:cs="Calibri"/>
          <w:sz w:val="24"/>
          <w:szCs w:val="24"/>
          <w:lang w:val="el-GR"/>
        </w:rPr>
        <w:t xml:space="preserve"> διεθνούς εμβέλειας.</w:t>
      </w:r>
    </w:p>
    <w:p w14:paraId="42B85A4E" w14:textId="77777777" w:rsidR="005F70DC" w:rsidRDefault="005F70DC" w:rsidP="005F70DC">
      <w:pPr>
        <w:ind w:left="-426" w:right="-472"/>
        <w:jc w:val="both"/>
        <w:rPr>
          <w:rFonts w:ascii="Calibri" w:hAnsi="Calibri" w:cs="Calibri"/>
          <w:sz w:val="24"/>
          <w:szCs w:val="24"/>
          <w:lang w:val="el-GR"/>
        </w:rPr>
      </w:pPr>
      <w:r w:rsidRPr="005F70DC">
        <w:rPr>
          <w:rFonts w:ascii="Calibri" w:hAnsi="Calibri" w:cs="Calibri"/>
          <w:sz w:val="24"/>
          <w:szCs w:val="24"/>
          <w:lang w:val="el-GR"/>
        </w:rPr>
        <w:t xml:space="preserve">Αναφορικά με το επενδυτικό πλάνο του Ομίλου, σε εξέλιξη βρίσκεται νέο επενδυτικό πρόγραμμα για την Ελλάδα που υπολογίζεται στα 28 εκ. €, μέρος του οποίου έχει ήδη ξεκινήσει να υλοποιείται από το 2023. Το πρόγραμμα επικεντρώνεται στην έρευνα και ανάπτυξη νέων καινοτόμων προϊόντων, στη  συνεχή αναβάθμιση του μηχανολογικού, τεχνολογικού και κτιριακού εξοπλισμού, αλλά και στην περαιτέρω ανάπτυξη των συστημάτων εξοικονόμησης ενέργειας, στο πλαίσιο της συνολικής μετάβασης σε ένα βιώσιμο μέλλον. </w:t>
      </w:r>
    </w:p>
    <w:p w14:paraId="56FC32C9" w14:textId="77777777" w:rsidR="005F70DC" w:rsidRPr="005F70DC" w:rsidRDefault="005F70DC" w:rsidP="005F70DC">
      <w:pPr>
        <w:ind w:left="-426" w:right="-472"/>
        <w:jc w:val="both"/>
        <w:rPr>
          <w:rFonts w:ascii="Calibri" w:hAnsi="Calibri" w:cs="Calibri"/>
          <w:sz w:val="24"/>
          <w:szCs w:val="24"/>
          <w:lang w:val="el-GR"/>
        </w:rPr>
      </w:pPr>
    </w:p>
    <w:p w14:paraId="356D4CF6" w14:textId="77777777" w:rsidR="005F70DC" w:rsidRPr="005F70DC" w:rsidRDefault="005F70DC" w:rsidP="005F70DC">
      <w:pPr>
        <w:ind w:left="-426" w:right="-472"/>
        <w:jc w:val="both"/>
        <w:rPr>
          <w:rFonts w:ascii="Calibri" w:hAnsi="Calibri" w:cs="Calibri"/>
          <w:sz w:val="24"/>
          <w:szCs w:val="24"/>
          <w:lang w:val="el-GR"/>
        </w:rPr>
      </w:pPr>
      <w:r w:rsidRPr="005F70DC">
        <w:rPr>
          <w:rFonts w:ascii="Calibri" w:hAnsi="Calibri" w:cs="Calibri"/>
          <w:sz w:val="24"/>
          <w:szCs w:val="24"/>
          <w:lang w:val="el-GR"/>
        </w:rPr>
        <w:lastRenderedPageBreak/>
        <w:t xml:space="preserve">Ο Όμιλος ISOMAT συνεχίζει διαχρονικά να επενδύει στο εξειδικευμένο ανθρώπινο δυναμικό του, το οποίο αυξήθηκε σημαντικά και το 2023, ως το πολυτιμότερό του κεφάλαιο και παράγοντας καθοριστικός για τη συνεχή εξέλιξη και πρόοδο. Η ISOMAT απασχολεί σήμερα πάνω από 600 άτομα σε επίπεδο Ομίλου, 400 εκ των οποίων βρίσκονται στην Ελλάδα, με περισσότερους από 100 διπλωματούχους Μηχανικούς και Χημικούς, που ενισχύουν την αξιοπιστία και την τεχνογνωσία της εταιρείας. </w:t>
      </w:r>
    </w:p>
    <w:p w14:paraId="7A9EE334" w14:textId="3D2E3F0D" w:rsidR="00BA467B" w:rsidRDefault="005F70DC" w:rsidP="005F70DC">
      <w:pPr>
        <w:ind w:left="-426" w:right="-472"/>
        <w:jc w:val="both"/>
        <w:rPr>
          <w:rFonts w:ascii="Calibri" w:hAnsi="Calibri" w:cs="Calibri"/>
          <w:sz w:val="24"/>
          <w:szCs w:val="24"/>
          <w:lang w:val="el-GR"/>
        </w:rPr>
      </w:pPr>
      <w:r w:rsidRPr="005F70DC">
        <w:rPr>
          <w:rFonts w:ascii="Calibri" w:hAnsi="Calibri" w:cs="Calibri"/>
          <w:sz w:val="24"/>
          <w:szCs w:val="24"/>
          <w:lang w:val="el-GR"/>
        </w:rPr>
        <w:t>Λαμβάνοντας πάντα υπόψιν τη διεθνή επικαιρότητα, τους πιθανούς «κινδύνους» λόγω των ενεργών πολεμικών μετώπων και των αντίστοιχων εμποδίων στον τομέα των θαλάσσιων μεταφορών, όπως επίσης και τις εγχώριες εξελίξεις στις ανατιμήσεις των προϊόντων, η ISOMAT συνεχίζει φέτος την πορεία της με συγκρατημένη αισιοδοξία και με ετοιμότητα να αντιμετωπίσει κάθε νέα πιθανή πρόκληση ως μία ευκαιρία για περαιτέρω εξέλιξη και καινοτομία.</w:t>
      </w:r>
    </w:p>
    <w:p w14:paraId="79E65B27" w14:textId="77777777" w:rsidR="00BA467B" w:rsidRDefault="00BA467B" w:rsidP="005B1908">
      <w:pPr>
        <w:ind w:left="-426" w:right="-472"/>
        <w:jc w:val="both"/>
        <w:rPr>
          <w:rFonts w:ascii="Calibri" w:hAnsi="Calibri" w:cs="Calibri"/>
          <w:sz w:val="24"/>
          <w:szCs w:val="24"/>
          <w:lang w:val="el-GR"/>
        </w:rPr>
      </w:pPr>
    </w:p>
    <w:p w14:paraId="66936191" w14:textId="719AA70F" w:rsidR="0030581F" w:rsidRPr="005349A0" w:rsidRDefault="002509C0" w:rsidP="00624D8C">
      <w:pPr>
        <w:spacing w:line="360" w:lineRule="auto"/>
        <w:ind w:left="-426" w:right="-472"/>
        <w:rPr>
          <w:rFonts w:ascii="Calibri" w:hAnsi="Calibri" w:cs="Calibri"/>
          <w:sz w:val="24"/>
          <w:szCs w:val="24"/>
          <w:lang w:val="el-GR"/>
        </w:rPr>
      </w:pPr>
      <w:r w:rsidRPr="005349A0">
        <w:rPr>
          <w:rFonts w:ascii="Calibri" w:hAnsi="Calibri" w:cs="Calibri"/>
          <w:noProof/>
          <w:sz w:val="24"/>
          <w:szCs w:val="24"/>
          <w:lang w:val="el-GR"/>
        </w:rPr>
        <w:drawing>
          <wp:anchor distT="0" distB="0" distL="114300" distR="114300" simplePos="0" relativeHeight="251659776" behindDoc="1" locked="0" layoutInCell="1" allowOverlap="1" wp14:anchorId="3CE19A9A" wp14:editId="7955D0AC">
            <wp:simplePos x="0" y="0"/>
            <wp:positionH relativeFrom="column">
              <wp:posOffset>1146175</wp:posOffset>
            </wp:positionH>
            <wp:positionV relativeFrom="paragraph">
              <wp:posOffset>291465</wp:posOffset>
            </wp:positionV>
            <wp:extent cx="220980" cy="220980"/>
            <wp:effectExtent l="0" t="0" r="7620" b="7620"/>
            <wp:wrapNone/>
            <wp:docPr id="132408694" name="Picture 132408694" descr="A white letter f on a black background&#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08694" name="Picture 1" descr="A white letter f on a black background&#10;&#10;Description automatically generated">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80" cy="220980"/>
                    </a:xfrm>
                    <a:prstGeom prst="rect">
                      <a:avLst/>
                    </a:prstGeom>
                  </pic:spPr>
                </pic:pic>
              </a:graphicData>
            </a:graphic>
            <wp14:sizeRelH relativeFrom="page">
              <wp14:pctWidth>0</wp14:pctWidth>
            </wp14:sizeRelH>
            <wp14:sizeRelV relativeFrom="page">
              <wp14:pctHeight>0</wp14:pctHeight>
            </wp14:sizeRelV>
          </wp:anchor>
        </w:drawing>
      </w:r>
      <w:r w:rsidRPr="005349A0">
        <w:rPr>
          <w:rFonts w:ascii="Calibri" w:hAnsi="Calibri" w:cs="Calibri"/>
          <w:noProof/>
          <w:sz w:val="24"/>
          <w:szCs w:val="24"/>
          <w:lang w:val="el-GR"/>
        </w:rPr>
        <w:drawing>
          <wp:anchor distT="0" distB="0" distL="114300" distR="114300" simplePos="0" relativeHeight="251657728" behindDoc="1" locked="0" layoutInCell="1" allowOverlap="1" wp14:anchorId="6A9DC9B6" wp14:editId="1DA26051">
            <wp:simplePos x="0" y="0"/>
            <wp:positionH relativeFrom="column">
              <wp:posOffset>1732915</wp:posOffset>
            </wp:positionH>
            <wp:positionV relativeFrom="paragraph">
              <wp:posOffset>295275</wp:posOffset>
            </wp:positionV>
            <wp:extent cx="218440" cy="219075"/>
            <wp:effectExtent l="0" t="0" r="0" b="9525"/>
            <wp:wrapNone/>
            <wp:docPr id="215007409" name="Picture 215007409" descr="A white play button with a black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07409" name="Picture 3" descr="A white play button with a black background&#10;&#10;Description automatically generated">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440" cy="219075"/>
                    </a:xfrm>
                    <a:prstGeom prst="rect">
                      <a:avLst/>
                    </a:prstGeom>
                  </pic:spPr>
                </pic:pic>
              </a:graphicData>
            </a:graphic>
            <wp14:sizeRelH relativeFrom="page">
              <wp14:pctWidth>0</wp14:pctWidth>
            </wp14:sizeRelH>
            <wp14:sizeRelV relativeFrom="page">
              <wp14:pctHeight>0</wp14:pctHeight>
            </wp14:sizeRelV>
          </wp:anchor>
        </w:drawing>
      </w:r>
      <w:r w:rsidRPr="005349A0">
        <w:rPr>
          <w:rFonts w:ascii="Calibri" w:hAnsi="Calibri" w:cs="Calibri"/>
          <w:noProof/>
          <w:sz w:val="24"/>
          <w:szCs w:val="24"/>
          <w:lang w:val="el-GR"/>
        </w:rPr>
        <w:drawing>
          <wp:anchor distT="0" distB="0" distL="114300" distR="114300" simplePos="0" relativeHeight="251656704" behindDoc="1" locked="0" layoutInCell="1" allowOverlap="1" wp14:anchorId="7F31B106" wp14:editId="32C07DAF">
            <wp:simplePos x="0" y="0"/>
            <wp:positionH relativeFrom="column">
              <wp:posOffset>2021840</wp:posOffset>
            </wp:positionH>
            <wp:positionV relativeFrom="paragraph">
              <wp:posOffset>299085</wp:posOffset>
            </wp:positionV>
            <wp:extent cx="219075" cy="219075"/>
            <wp:effectExtent l="0" t="0" r="9525" b="9525"/>
            <wp:wrapNone/>
            <wp:docPr id="1069650005" name="Picture 1069650005" descr="A black circle with white letters on it&#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650005" name="Picture 4" descr="A black circle with white letters on it&#10;&#10;Description automatically generated">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sidR="008A7999" w:rsidRPr="005349A0">
        <w:rPr>
          <w:rFonts w:ascii="Calibri" w:hAnsi="Calibri" w:cs="Calibri"/>
          <w:noProof/>
          <w:sz w:val="24"/>
          <w:szCs w:val="24"/>
          <w:lang w:val="el-GR"/>
        </w:rPr>
        <w:drawing>
          <wp:anchor distT="0" distB="0" distL="114300" distR="114300" simplePos="0" relativeHeight="251658752" behindDoc="1" locked="0" layoutInCell="1" allowOverlap="1" wp14:anchorId="19604E41" wp14:editId="42A0ED68">
            <wp:simplePos x="0" y="0"/>
            <wp:positionH relativeFrom="column">
              <wp:posOffset>1436370</wp:posOffset>
            </wp:positionH>
            <wp:positionV relativeFrom="paragraph">
              <wp:posOffset>296445</wp:posOffset>
            </wp:positionV>
            <wp:extent cx="219075" cy="219075"/>
            <wp:effectExtent l="0" t="0" r="9525" b="9525"/>
            <wp:wrapNone/>
            <wp:docPr id="718363794" name="Picture 718363794" descr="A white logo on a black background&#10;&#10;Description automatically generated">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63794" name="Picture 2" descr="A white logo on a black background&#10;&#10;Description automatically generated">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075" cy="219075"/>
                    </a:xfrm>
                    <a:prstGeom prst="rect">
                      <a:avLst/>
                    </a:prstGeom>
                  </pic:spPr>
                </pic:pic>
              </a:graphicData>
            </a:graphic>
            <wp14:sizeRelH relativeFrom="page">
              <wp14:pctWidth>0</wp14:pctWidth>
            </wp14:sizeRelH>
            <wp14:sizeRelV relativeFrom="page">
              <wp14:pctHeight>0</wp14:pctHeight>
            </wp14:sizeRelV>
          </wp:anchor>
        </w:drawing>
      </w:r>
      <w:r w:rsidR="007A6839" w:rsidRPr="005349A0">
        <w:rPr>
          <w:rFonts w:ascii="Calibri" w:hAnsi="Calibri" w:cs="Calibri"/>
          <w:sz w:val="24"/>
          <w:szCs w:val="24"/>
          <w:lang w:val="el-GR"/>
        </w:rPr>
        <w:t xml:space="preserve">Για περισσότερες πληροφορίες, επισκεφθείτε </w:t>
      </w:r>
      <w:proofErr w:type="spellStart"/>
      <w:r w:rsidR="007A6839" w:rsidRPr="005349A0">
        <w:rPr>
          <w:rFonts w:ascii="Calibri" w:hAnsi="Calibri" w:cs="Calibri"/>
          <w:sz w:val="24"/>
          <w:szCs w:val="24"/>
          <w:lang w:val="el-GR"/>
        </w:rPr>
        <w:t>τo</w:t>
      </w:r>
      <w:proofErr w:type="spellEnd"/>
      <w:r w:rsidR="007A6839" w:rsidRPr="005349A0">
        <w:rPr>
          <w:rFonts w:ascii="Calibri" w:hAnsi="Calibri" w:cs="Calibri"/>
          <w:sz w:val="24"/>
          <w:szCs w:val="24"/>
          <w:lang w:val="el-GR"/>
        </w:rPr>
        <w:t xml:space="preserve"> </w:t>
      </w:r>
      <w:proofErr w:type="spellStart"/>
      <w:r w:rsidR="007A6839" w:rsidRPr="005349A0">
        <w:rPr>
          <w:rFonts w:ascii="Calibri" w:hAnsi="Calibri" w:cs="Calibri"/>
          <w:sz w:val="24"/>
          <w:szCs w:val="24"/>
          <w:lang w:val="el-GR"/>
        </w:rPr>
        <w:t>site</w:t>
      </w:r>
      <w:proofErr w:type="spellEnd"/>
      <w:r w:rsidR="007A6839" w:rsidRPr="005349A0">
        <w:rPr>
          <w:rFonts w:ascii="Calibri" w:hAnsi="Calibri" w:cs="Calibri"/>
          <w:sz w:val="24"/>
          <w:szCs w:val="24"/>
          <w:lang w:val="el-GR"/>
        </w:rPr>
        <w:t xml:space="preserve"> και ακολουθ</w:t>
      </w:r>
      <w:r w:rsidR="002326DB">
        <w:rPr>
          <w:rFonts w:ascii="Calibri" w:hAnsi="Calibri" w:cs="Calibri"/>
          <w:sz w:val="24"/>
          <w:szCs w:val="24"/>
          <w:lang w:val="el-GR"/>
        </w:rPr>
        <w:t>ή</w:t>
      </w:r>
      <w:r w:rsidR="007A6839" w:rsidRPr="005349A0">
        <w:rPr>
          <w:rFonts w:ascii="Calibri" w:hAnsi="Calibri" w:cs="Calibri"/>
          <w:sz w:val="24"/>
          <w:szCs w:val="24"/>
          <w:lang w:val="el-GR"/>
        </w:rPr>
        <w:t xml:space="preserve">στε μας στα Social </w:t>
      </w:r>
      <w:proofErr w:type="spellStart"/>
      <w:r w:rsidR="007A6839" w:rsidRPr="005349A0">
        <w:rPr>
          <w:rFonts w:ascii="Calibri" w:hAnsi="Calibri" w:cs="Calibri"/>
          <w:sz w:val="24"/>
          <w:szCs w:val="24"/>
          <w:lang w:val="el-GR"/>
        </w:rPr>
        <w:t>Media</w:t>
      </w:r>
      <w:proofErr w:type="spellEnd"/>
      <w:r w:rsidR="007A6839" w:rsidRPr="005349A0">
        <w:rPr>
          <w:rFonts w:ascii="Calibri" w:hAnsi="Calibri" w:cs="Calibri"/>
          <w:sz w:val="24"/>
          <w:szCs w:val="24"/>
          <w:lang w:val="el-GR"/>
        </w:rPr>
        <w:t>:</w:t>
      </w:r>
      <w:r w:rsidR="007A6839" w:rsidRPr="005349A0">
        <w:rPr>
          <w:rFonts w:ascii="Calibri" w:hAnsi="Calibri" w:cs="Calibri"/>
          <w:sz w:val="24"/>
          <w:szCs w:val="24"/>
          <w:lang w:val="el-GR"/>
        </w:rPr>
        <w:br/>
      </w:r>
      <w:hyperlink r:id="rId16" w:history="1">
        <w:r w:rsidR="00A479BE" w:rsidRPr="00A625B2">
          <w:rPr>
            <w:rFonts w:ascii="Calibri" w:hAnsi="Calibri" w:cs="Calibri"/>
            <w:b/>
            <w:bCs/>
            <w:sz w:val="28"/>
            <w:szCs w:val="28"/>
            <w:lang w:val="el-GR"/>
          </w:rPr>
          <w:t>www.isomat.gr</w:t>
        </w:r>
      </w:hyperlink>
      <w:r w:rsidR="008A7999" w:rsidRPr="008A7999">
        <w:rPr>
          <w:rFonts w:ascii="Calibri" w:hAnsi="Calibri" w:cs="Calibri"/>
          <w:b/>
          <w:bCs/>
          <w:sz w:val="28"/>
          <w:szCs w:val="28"/>
          <w:lang w:val="el-GR"/>
        </w:rPr>
        <w:t xml:space="preserve">  |  </w:t>
      </w:r>
      <w:r w:rsidR="005349A0" w:rsidRPr="005349A0">
        <w:rPr>
          <w:rFonts w:ascii="Calibri" w:hAnsi="Calibri" w:cs="Calibri"/>
          <w:sz w:val="24"/>
          <w:szCs w:val="24"/>
          <w:lang w:val="el-GR"/>
        </w:rPr>
        <w:t xml:space="preserve"> </w:t>
      </w:r>
    </w:p>
    <w:p w14:paraId="3F12ED04" w14:textId="178302CB" w:rsidR="0030581F" w:rsidRPr="0030581F" w:rsidRDefault="0030581F" w:rsidP="0030581F">
      <w:pPr>
        <w:ind w:left="851" w:right="822"/>
        <w:rPr>
          <w:rFonts w:cstheme="minorHAnsi"/>
          <w:sz w:val="24"/>
          <w:szCs w:val="24"/>
          <w:lang w:val="el-GR"/>
        </w:rPr>
      </w:pPr>
    </w:p>
    <w:p w14:paraId="29A61F99" w14:textId="77777777" w:rsidR="005F70DC" w:rsidRDefault="005F70DC" w:rsidP="00614011">
      <w:pPr>
        <w:ind w:left="-426" w:right="991"/>
        <w:jc w:val="both"/>
        <w:rPr>
          <w:rFonts w:cstheme="minorHAnsi"/>
          <w:b/>
          <w:bCs/>
          <w:sz w:val="32"/>
          <w:szCs w:val="32"/>
          <w:lang w:val="el-GR"/>
        </w:rPr>
      </w:pPr>
    </w:p>
    <w:p w14:paraId="3C430D96" w14:textId="77777777" w:rsidR="005F70DC" w:rsidRDefault="005F70DC" w:rsidP="00614011">
      <w:pPr>
        <w:ind w:left="-426" w:right="991"/>
        <w:jc w:val="both"/>
        <w:rPr>
          <w:rFonts w:cstheme="minorHAnsi"/>
          <w:b/>
          <w:bCs/>
          <w:sz w:val="32"/>
          <w:szCs w:val="32"/>
          <w:lang w:val="el-GR"/>
        </w:rPr>
      </w:pPr>
    </w:p>
    <w:p w14:paraId="36696CCC" w14:textId="77777777" w:rsidR="005F70DC" w:rsidRDefault="005F70DC" w:rsidP="00614011">
      <w:pPr>
        <w:ind w:left="-426" w:right="991"/>
        <w:jc w:val="both"/>
        <w:rPr>
          <w:rFonts w:cstheme="minorHAnsi"/>
          <w:b/>
          <w:bCs/>
          <w:sz w:val="32"/>
          <w:szCs w:val="32"/>
          <w:lang w:val="el-GR"/>
        </w:rPr>
      </w:pPr>
    </w:p>
    <w:p w14:paraId="0CF36B9C" w14:textId="77777777" w:rsidR="005F70DC" w:rsidRDefault="005F70DC" w:rsidP="00614011">
      <w:pPr>
        <w:ind w:left="-426" w:right="991"/>
        <w:jc w:val="both"/>
        <w:rPr>
          <w:rFonts w:cstheme="minorHAnsi"/>
          <w:b/>
          <w:bCs/>
          <w:sz w:val="32"/>
          <w:szCs w:val="32"/>
          <w:lang w:val="el-GR"/>
        </w:rPr>
      </w:pPr>
    </w:p>
    <w:p w14:paraId="076F140D" w14:textId="77777777" w:rsidR="005F70DC" w:rsidRDefault="005F70DC" w:rsidP="00614011">
      <w:pPr>
        <w:ind w:left="-426" w:right="991"/>
        <w:jc w:val="both"/>
        <w:rPr>
          <w:rFonts w:cstheme="minorHAnsi"/>
          <w:b/>
          <w:bCs/>
          <w:sz w:val="32"/>
          <w:szCs w:val="32"/>
          <w:lang w:val="el-GR"/>
        </w:rPr>
      </w:pPr>
    </w:p>
    <w:p w14:paraId="5FA97C56" w14:textId="77777777" w:rsidR="005F70DC" w:rsidRDefault="005F70DC" w:rsidP="00614011">
      <w:pPr>
        <w:ind w:left="-426" w:right="991"/>
        <w:jc w:val="both"/>
        <w:rPr>
          <w:rFonts w:cstheme="minorHAnsi"/>
          <w:b/>
          <w:bCs/>
          <w:sz w:val="32"/>
          <w:szCs w:val="32"/>
          <w:lang w:val="el-GR"/>
        </w:rPr>
      </w:pPr>
    </w:p>
    <w:p w14:paraId="0888A01D" w14:textId="77777777" w:rsidR="005F70DC" w:rsidRDefault="005F70DC" w:rsidP="00614011">
      <w:pPr>
        <w:ind w:left="-426" w:right="991"/>
        <w:jc w:val="both"/>
        <w:rPr>
          <w:rFonts w:cstheme="minorHAnsi"/>
          <w:b/>
          <w:bCs/>
          <w:sz w:val="32"/>
          <w:szCs w:val="32"/>
          <w:lang w:val="el-GR"/>
        </w:rPr>
      </w:pPr>
    </w:p>
    <w:p w14:paraId="66F3DD36" w14:textId="77777777" w:rsidR="005F70DC" w:rsidRDefault="005F70DC" w:rsidP="00614011">
      <w:pPr>
        <w:ind w:left="-426" w:right="991"/>
        <w:jc w:val="both"/>
        <w:rPr>
          <w:rFonts w:cstheme="minorHAnsi"/>
          <w:b/>
          <w:bCs/>
          <w:sz w:val="32"/>
          <w:szCs w:val="32"/>
          <w:lang w:val="el-GR"/>
        </w:rPr>
      </w:pPr>
    </w:p>
    <w:p w14:paraId="53B942CA" w14:textId="77777777" w:rsidR="005F70DC" w:rsidRDefault="005F70DC" w:rsidP="00614011">
      <w:pPr>
        <w:ind w:left="-426" w:right="991"/>
        <w:jc w:val="both"/>
        <w:rPr>
          <w:rFonts w:cstheme="minorHAnsi"/>
          <w:b/>
          <w:bCs/>
          <w:sz w:val="32"/>
          <w:szCs w:val="32"/>
          <w:lang w:val="el-GR"/>
        </w:rPr>
      </w:pPr>
    </w:p>
    <w:p w14:paraId="240F08C6" w14:textId="77777777" w:rsidR="005F70DC" w:rsidRDefault="005F70DC" w:rsidP="00614011">
      <w:pPr>
        <w:ind w:left="-426" w:right="991"/>
        <w:jc w:val="both"/>
        <w:rPr>
          <w:rFonts w:cstheme="minorHAnsi"/>
          <w:b/>
          <w:bCs/>
          <w:sz w:val="32"/>
          <w:szCs w:val="32"/>
          <w:lang w:val="el-GR"/>
        </w:rPr>
      </w:pPr>
    </w:p>
    <w:p w14:paraId="25CBA162" w14:textId="77777777" w:rsidR="005F70DC" w:rsidRDefault="005F70DC" w:rsidP="00614011">
      <w:pPr>
        <w:ind w:left="-426" w:right="991"/>
        <w:jc w:val="both"/>
        <w:rPr>
          <w:rFonts w:cstheme="minorHAnsi"/>
          <w:b/>
          <w:bCs/>
          <w:sz w:val="32"/>
          <w:szCs w:val="32"/>
          <w:lang w:val="el-GR"/>
        </w:rPr>
      </w:pPr>
    </w:p>
    <w:p w14:paraId="39DAA3D3" w14:textId="6FD0514B" w:rsidR="00AD1EE7" w:rsidRPr="002509C0" w:rsidRDefault="00AD1EE7" w:rsidP="00614011">
      <w:pPr>
        <w:ind w:left="-426" w:right="991"/>
        <w:jc w:val="both"/>
        <w:rPr>
          <w:rFonts w:cstheme="minorHAnsi"/>
          <w:b/>
          <w:bCs/>
          <w:sz w:val="32"/>
          <w:szCs w:val="32"/>
          <w:lang w:val="el-GR"/>
        </w:rPr>
      </w:pPr>
      <w:r w:rsidRPr="002509C0">
        <w:rPr>
          <w:rFonts w:cstheme="minorHAnsi"/>
          <w:b/>
          <w:bCs/>
          <w:sz w:val="32"/>
          <w:szCs w:val="32"/>
          <w:lang w:val="el-GR"/>
        </w:rPr>
        <w:lastRenderedPageBreak/>
        <w:t xml:space="preserve">Λίγα λόγια για την </w:t>
      </w:r>
      <w:r w:rsidRPr="00352AEA">
        <w:rPr>
          <w:rFonts w:cstheme="minorHAnsi"/>
          <w:b/>
          <w:bCs/>
          <w:sz w:val="32"/>
          <w:szCs w:val="32"/>
        </w:rPr>
        <w:t>ISOMAT</w:t>
      </w:r>
      <w:r w:rsidRPr="002509C0">
        <w:rPr>
          <w:rFonts w:cstheme="minorHAnsi"/>
          <w:b/>
          <w:bCs/>
          <w:sz w:val="32"/>
          <w:szCs w:val="32"/>
          <w:lang w:val="el-GR"/>
        </w:rPr>
        <w:t>:</w:t>
      </w:r>
    </w:p>
    <w:p w14:paraId="35E5EA76" w14:textId="506BD769" w:rsidR="00086548" w:rsidRPr="00086548" w:rsidRDefault="00086548" w:rsidP="002C486C">
      <w:pPr>
        <w:ind w:left="-426" w:right="-472"/>
        <w:jc w:val="both"/>
        <w:rPr>
          <w:rFonts w:cstheme="minorHAnsi"/>
          <w:i/>
          <w:iCs/>
          <w:sz w:val="24"/>
          <w:szCs w:val="24"/>
          <w:lang w:val="el-GR"/>
        </w:rPr>
      </w:pPr>
      <w:r w:rsidRPr="00086548">
        <w:rPr>
          <w:i/>
          <w:iCs/>
          <w:color w:val="000000"/>
          <w:sz w:val="24"/>
          <w:szCs w:val="24"/>
          <w:lang w:val="el-GR"/>
        </w:rPr>
        <w:t xml:space="preserve">Η </w:t>
      </w:r>
      <w:r w:rsidRPr="00086548">
        <w:rPr>
          <w:i/>
          <w:iCs/>
          <w:color w:val="000000"/>
          <w:sz w:val="24"/>
          <w:szCs w:val="24"/>
        </w:rPr>
        <w:t>ISOMAT</w:t>
      </w:r>
      <w:r w:rsidRPr="00086548">
        <w:rPr>
          <w:i/>
          <w:iCs/>
          <w:color w:val="000000"/>
          <w:sz w:val="24"/>
          <w:szCs w:val="24"/>
          <w:lang w:val="el-GR"/>
        </w:rPr>
        <w:t xml:space="preserve"> αποτελεί έναν ελληνικό, πολυεθνικό Όμιλο παραγωγής δομικών χημικών, κονιαμάτων και χρωμάτων και μία από τις σημαντικότερες βιομηχανίες του κλάδου με ηγετική παρουσία στη Νοτιοανατολική Ευρώπη. Ο Όμιλος διαθέτει 3 μονάδες παραγωγής, εκ των οποίων η μία βρίσκεται στη μητρική εταιρεία στην Ελλάδα και οι άλλες δύο στις θυγατρικές του στη Ρουμανία και στη Σερβία. Επιπλέον, διαθέτει 5 εμπορικές θυγατρικές σε Γερμανία, Ρωσία, Τουρκία, Βουλγαρία και Σλοβενία και εξαγωγική δραστηριότητα σε περισσότερες από 80 χώρες παγκοσμίως, με ένα </w:t>
      </w:r>
      <w:proofErr w:type="spellStart"/>
      <w:r w:rsidRPr="00086548">
        <w:rPr>
          <w:i/>
          <w:iCs/>
          <w:color w:val="000000"/>
          <w:sz w:val="24"/>
          <w:szCs w:val="24"/>
          <w:lang w:val="el-GR"/>
        </w:rPr>
        <w:t>πορτφόλιο</w:t>
      </w:r>
      <w:proofErr w:type="spellEnd"/>
      <w:r w:rsidRPr="00086548">
        <w:rPr>
          <w:i/>
          <w:iCs/>
          <w:color w:val="000000"/>
          <w:sz w:val="24"/>
          <w:szCs w:val="24"/>
          <w:lang w:val="el-GR"/>
        </w:rPr>
        <w:t xml:space="preserve"> που απαριθμεί πάνω από 350 προϊόντα. Με όραμά του να αποτελεί για τον κλάδο των κατασκευών τον κορυφαίο συνεργάτη ολοκληρωμένων, αξιόπιστων, καινοτόμων και ποιοτικών λύσεων, η </w:t>
      </w:r>
      <w:r w:rsidRPr="00086548">
        <w:rPr>
          <w:i/>
          <w:iCs/>
          <w:color w:val="000000"/>
          <w:sz w:val="24"/>
          <w:szCs w:val="24"/>
        </w:rPr>
        <w:t>ISOMAT</w:t>
      </w:r>
      <w:r w:rsidRPr="00086548">
        <w:rPr>
          <w:i/>
          <w:iCs/>
          <w:color w:val="000000"/>
          <w:sz w:val="24"/>
          <w:szCs w:val="24"/>
          <w:lang w:val="el-GR"/>
        </w:rPr>
        <w:t xml:space="preserve"> επενδύει στην Έρευνα &amp; Ανάπτυξη με 7 χημεία </w:t>
      </w:r>
      <w:r w:rsidRPr="00086548">
        <w:rPr>
          <w:i/>
          <w:iCs/>
          <w:color w:val="000000"/>
          <w:sz w:val="24"/>
          <w:szCs w:val="24"/>
        </w:rPr>
        <w:t>R</w:t>
      </w:r>
      <w:r w:rsidRPr="00086548">
        <w:rPr>
          <w:i/>
          <w:iCs/>
          <w:color w:val="000000"/>
          <w:sz w:val="24"/>
          <w:szCs w:val="24"/>
          <w:lang w:val="el-GR"/>
        </w:rPr>
        <w:t>&amp;</w:t>
      </w:r>
      <w:r w:rsidRPr="00086548">
        <w:rPr>
          <w:i/>
          <w:iCs/>
          <w:color w:val="000000"/>
          <w:sz w:val="24"/>
          <w:szCs w:val="24"/>
        </w:rPr>
        <w:t>D</w:t>
      </w:r>
      <w:r w:rsidRPr="00086548">
        <w:rPr>
          <w:i/>
          <w:iCs/>
          <w:color w:val="000000"/>
          <w:sz w:val="24"/>
          <w:szCs w:val="24"/>
          <w:lang w:val="el-GR"/>
        </w:rPr>
        <w:t xml:space="preserve"> και 3 χημεία Ποιοτικού Ελέγχου, όπου κάθε χρόνο αναπτύσσονται πληθώρα νέων προϊόντων, ενώ βελτιώνονται συνεχώς τα υφιστάμενα, σύμφωνα με τις τεχνολογικές εξελίξεις του κλάδου και με προτεραιότητα τη βιώσιμη ανάπτυξη. Ταυτόχρονα, με αίσθημα ευθύνης και διάθεση ανιδιοτελούς προσφοράς απέναντι στην Κοινωνία, το Περιβάλλον και τον Άνθρωπο, η </w:t>
      </w:r>
      <w:r w:rsidRPr="00086548">
        <w:rPr>
          <w:i/>
          <w:iCs/>
          <w:color w:val="000000"/>
          <w:sz w:val="24"/>
          <w:szCs w:val="24"/>
        </w:rPr>
        <w:t>ISOMAT</w:t>
      </w:r>
      <w:r w:rsidRPr="00086548">
        <w:rPr>
          <w:i/>
          <w:iCs/>
          <w:color w:val="000000"/>
          <w:sz w:val="24"/>
          <w:szCs w:val="24"/>
          <w:lang w:val="el-GR"/>
        </w:rPr>
        <w:t xml:space="preserve"> υλοποιεί ένα ολοκληρωμένο πρόγραμμα ενεργειών Εταιρικής Υπευθυνότητας με τίτλο «</w:t>
      </w:r>
      <w:r w:rsidRPr="00086548">
        <w:rPr>
          <w:i/>
          <w:iCs/>
          <w:color w:val="000000"/>
          <w:sz w:val="24"/>
          <w:szCs w:val="24"/>
        </w:rPr>
        <w:t>ISOMAT</w:t>
      </w:r>
      <w:r w:rsidRPr="00086548">
        <w:rPr>
          <w:i/>
          <w:iCs/>
          <w:color w:val="000000"/>
          <w:sz w:val="24"/>
          <w:szCs w:val="24"/>
          <w:lang w:val="el-GR"/>
        </w:rPr>
        <w:t xml:space="preserve"> από καρδιάς», ανταποκρινόμενη στις σύγχρονες ανάγκες της κοινωνίας και εκπροσωπώντας επάξια την ιδιωτική πρωτοβουλία.</w:t>
      </w:r>
    </w:p>
    <w:p w14:paraId="4E9943A8" w14:textId="5F93F79F" w:rsidR="003E4CBB" w:rsidRPr="00A625B2" w:rsidRDefault="00EE24DC" w:rsidP="00A35B2F">
      <w:pPr>
        <w:spacing w:line="276" w:lineRule="auto"/>
        <w:ind w:left="1276" w:right="-472"/>
        <w:jc w:val="right"/>
        <w:rPr>
          <w:rFonts w:cstheme="minorHAnsi"/>
          <w:sz w:val="24"/>
          <w:szCs w:val="24"/>
          <w:lang w:val="el-GR"/>
        </w:rPr>
      </w:pPr>
      <w:r w:rsidRPr="00A625B2">
        <w:rPr>
          <w:rFonts w:cstheme="minorHAnsi"/>
          <w:sz w:val="24"/>
          <w:szCs w:val="24"/>
          <w:lang w:val="el-GR"/>
        </w:rPr>
        <w:t>Για περισσότερες πληροφορίες:</w:t>
      </w:r>
      <w:r w:rsidR="009C44A4" w:rsidRPr="00A625B2">
        <w:rPr>
          <w:rFonts w:cstheme="minorHAnsi"/>
          <w:sz w:val="24"/>
          <w:szCs w:val="24"/>
          <w:lang w:val="el-GR"/>
        </w:rPr>
        <w:br/>
      </w:r>
      <w:proofErr w:type="spellStart"/>
      <w:r w:rsidR="003E4CBB" w:rsidRPr="00A35B2F">
        <w:rPr>
          <w:rFonts w:cstheme="minorHAnsi"/>
          <w:b/>
          <w:bCs/>
          <w:sz w:val="28"/>
          <w:szCs w:val="28"/>
          <w:lang w:val="el-GR"/>
        </w:rPr>
        <w:t>Βιβιέν</w:t>
      </w:r>
      <w:proofErr w:type="spellEnd"/>
      <w:r w:rsidR="003E4CBB" w:rsidRPr="00A35B2F">
        <w:rPr>
          <w:rFonts w:cstheme="minorHAnsi"/>
          <w:b/>
          <w:bCs/>
          <w:sz w:val="28"/>
          <w:szCs w:val="28"/>
          <w:lang w:val="el-GR"/>
        </w:rPr>
        <w:t xml:space="preserve"> Θωμά</w:t>
      </w:r>
      <w:r w:rsidR="00D8175E" w:rsidRPr="00A625B2">
        <w:rPr>
          <w:rFonts w:cstheme="minorHAnsi"/>
          <w:sz w:val="24"/>
          <w:szCs w:val="24"/>
          <w:lang w:val="el-GR"/>
        </w:rPr>
        <w:br/>
      </w:r>
      <w:r w:rsidR="003E4CBB" w:rsidRPr="00A625B2">
        <w:rPr>
          <w:rFonts w:cstheme="minorHAnsi"/>
          <w:sz w:val="24"/>
          <w:szCs w:val="24"/>
          <w:lang w:val="el-GR"/>
        </w:rPr>
        <w:t xml:space="preserve">Υπεύθυνη Επικοινωνίας </w:t>
      </w:r>
      <w:r w:rsidR="00A35B2F">
        <w:rPr>
          <w:rFonts w:cstheme="minorHAnsi"/>
          <w:sz w:val="24"/>
          <w:szCs w:val="24"/>
          <w:lang w:val="el-GR"/>
        </w:rPr>
        <w:br/>
      </w:r>
      <w:r w:rsidR="003E4CBB" w:rsidRPr="00A625B2">
        <w:rPr>
          <w:rFonts w:cstheme="minorHAnsi"/>
          <w:sz w:val="24"/>
          <w:szCs w:val="24"/>
          <w:lang w:val="el-GR"/>
        </w:rPr>
        <w:t>&amp; Εταιρικής Kοινωνικής Ευθύνης</w:t>
      </w:r>
      <w:r w:rsidR="00D8175E" w:rsidRPr="00A625B2">
        <w:rPr>
          <w:rFonts w:cstheme="minorHAnsi"/>
          <w:sz w:val="24"/>
          <w:szCs w:val="24"/>
          <w:lang w:val="el-GR"/>
        </w:rPr>
        <w:br/>
      </w:r>
      <w:r w:rsidR="003E4CBB" w:rsidRPr="00A35B2F">
        <w:rPr>
          <w:rFonts w:cstheme="minorHAnsi"/>
          <w:b/>
          <w:bCs/>
          <w:sz w:val="24"/>
          <w:szCs w:val="24"/>
          <w:lang w:val="el-GR"/>
        </w:rPr>
        <w:t>6949</w:t>
      </w:r>
      <w:r w:rsidR="002D66D4">
        <w:rPr>
          <w:rFonts w:cstheme="minorHAnsi"/>
          <w:b/>
          <w:bCs/>
          <w:sz w:val="24"/>
          <w:szCs w:val="24"/>
          <w:lang w:val="el-GR"/>
        </w:rPr>
        <w:t xml:space="preserve"> </w:t>
      </w:r>
      <w:r w:rsidR="003E4CBB" w:rsidRPr="00A35B2F">
        <w:rPr>
          <w:rFonts w:cstheme="minorHAnsi"/>
          <w:b/>
          <w:bCs/>
          <w:sz w:val="24"/>
          <w:szCs w:val="24"/>
          <w:lang w:val="el-GR"/>
        </w:rPr>
        <w:t>962</w:t>
      </w:r>
      <w:r w:rsidR="002D66D4">
        <w:rPr>
          <w:rFonts w:cstheme="minorHAnsi"/>
          <w:b/>
          <w:bCs/>
          <w:sz w:val="24"/>
          <w:szCs w:val="24"/>
          <w:lang w:val="el-GR"/>
        </w:rPr>
        <w:t xml:space="preserve"> </w:t>
      </w:r>
      <w:r w:rsidR="003E4CBB" w:rsidRPr="00A35B2F">
        <w:rPr>
          <w:rFonts w:cstheme="minorHAnsi"/>
          <w:b/>
          <w:bCs/>
          <w:sz w:val="24"/>
          <w:szCs w:val="24"/>
          <w:lang w:val="el-GR"/>
        </w:rPr>
        <w:t>257</w:t>
      </w:r>
      <w:r w:rsidR="00A35B2F" w:rsidRPr="00A35B2F">
        <w:rPr>
          <w:rFonts w:cstheme="minorHAnsi"/>
          <w:b/>
          <w:bCs/>
          <w:sz w:val="24"/>
          <w:szCs w:val="24"/>
          <w:lang w:val="el-GR"/>
        </w:rPr>
        <w:t xml:space="preserve">  </w:t>
      </w:r>
      <w:r w:rsidR="00A35B2F" w:rsidRPr="00A35B2F">
        <w:rPr>
          <w:rFonts w:cstheme="minorHAnsi"/>
          <w:sz w:val="24"/>
          <w:szCs w:val="24"/>
          <w:lang w:val="el-GR"/>
        </w:rPr>
        <w:t>|</w:t>
      </w:r>
      <w:r w:rsidR="00A35B2F" w:rsidRPr="00A35B2F">
        <w:rPr>
          <w:rFonts w:cstheme="minorHAnsi"/>
          <w:b/>
          <w:bCs/>
          <w:sz w:val="24"/>
          <w:szCs w:val="24"/>
          <w:lang w:val="el-GR"/>
        </w:rPr>
        <w:t xml:space="preserve">  </w:t>
      </w:r>
      <w:hyperlink r:id="rId17" w:history="1">
        <w:r w:rsidR="003E4CBB" w:rsidRPr="00A35B2F">
          <w:rPr>
            <w:rFonts w:cstheme="minorHAnsi"/>
            <w:b/>
            <w:bCs/>
            <w:sz w:val="24"/>
            <w:szCs w:val="24"/>
            <w:lang w:val="el-GR"/>
          </w:rPr>
          <w:t>v.thomas@isomat.gr</w:t>
        </w:r>
      </w:hyperlink>
      <w:r w:rsidR="003E4CBB" w:rsidRPr="00A625B2">
        <w:rPr>
          <w:rFonts w:cstheme="minorHAnsi"/>
          <w:sz w:val="24"/>
          <w:szCs w:val="24"/>
          <w:lang w:val="el-GR"/>
        </w:rPr>
        <w:t xml:space="preserve">  </w:t>
      </w:r>
    </w:p>
    <w:p w14:paraId="64626F10" w14:textId="30F8C881" w:rsidR="000C5995" w:rsidRPr="00A75FB5" w:rsidRDefault="009C44A4" w:rsidP="00A75FB5">
      <w:pPr>
        <w:ind w:left="-426" w:right="-472"/>
        <w:jc w:val="right"/>
        <w:rPr>
          <w:rFonts w:cstheme="minorHAnsi"/>
          <w:sz w:val="24"/>
          <w:szCs w:val="24"/>
          <w:lang w:val="el-GR"/>
        </w:rPr>
      </w:pPr>
      <w:r>
        <w:rPr>
          <w:rFonts w:cstheme="minorHAnsi"/>
          <w:sz w:val="24"/>
          <w:szCs w:val="24"/>
          <w:lang w:val="el-GR"/>
        </w:rPr>
        <w:br/>
      </w:r>
      <w:r w:rsidR="00EE24DC" w:rsidRPr="00EE24DC">
        <w:rPr>
          <w:rFonts w:cstheme="minorHAnsi"/>
          <w:sz w:val="24"/>
          <w:szCs w:val="24"/>
          <w:lang w:val="el-GR"/>
        </w:rPr>
        <w:t xml:space="preserve"> </w:t>
      </w:r>
    </w:p>
    <w:sectPr w:rsidR="000C5995" w:rsidRPr="00A75FB5" w:rsidSect="004448FC">
      <w:headerReference w:type="even" r:id="rId18"/>
      <w:headerReference w:type="default" r:id="rId19"/>
      <w:footerReference w:type="even" r:id="rId20"/>
      <w:footerReference w:type="default" r:id="rId21"/>
      <w:headerReference w:type="first" r:id="rId22"/>
      <w:footerReference w:type="first" r:id="rId23"/>
      <w:pgSz w:w="11906" w:h="16838" w:code="9"/>
      <w:pgMar w:top="31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0223" w14:textId="77777777" w:rsidR="0010387B" w:rsidRDefault="0010387B" w:rsidP="007655B0">
      <w:pPr>
        <w:spacing w:after="0" w:line="240" w:lineRule="auto"/>
      </w:pPr>
      <w:r>
        <w:separator/>
      </w:r>
    </w:p>
  </w:endnote>
  <w:endnote w:type="continuationSeparator" w:id="0">
    <w:p w14:paraId="21C2E4DE" w14:textId="77777777" w:rsidR="0010387B" w:rsidRDefault="0010387B" w:rsidP="007655B0">
      <w:pPr>
        <w:spacing w:after="0" w:line="240" w:lineRule="auto"/>
      </w:pPr>
      <w:r>
        <w:continuationSeparator/>
      </w:r>
    </w:p>
  </w:endnote>
  <w:endnote w:type="continuationNotice" w:id="1">
    <w:p w14:paraId="5234E806" w14:textId="77777777" w:rsidR="0010387B" w:rsidRDefault="00103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E308" w14:textId="77777777" w:rsidR="00C866AF" w:rsidRDefault="00C866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67C6" w14:textId="3C7F52E5" w:rsidR="007655B0" w:rsidRPr="007655B0" w:rsidRDefault="007655B0" w:rsidP="007655B0">
    <w:pPr>
      <w:pStyle w:val="Footer"/>
    </w:pPr>
    <w:r>
      <w:rPr>
        <w:noProof/>
      </w:rPr>
      <w:drawing>
        <wp:anchor distT="0" distB="0" distL="114300" distR="114300" simplePos="0" relativeHeight="251658241" behindDoc="1" locked="0" layoutInCell="1" allowOverlap="1" wp14:anchorId="44AF312C" wp14:editId="6CD68BF2">
          <wp:simplePos x="0" y="0"/>
          <wp:positionH relativeFrom="column">
            <wp:posOffset>-914400</wp:posOffset>
          </wp:positionH>
          <wp:positionV relativeFrom="paragraph">
            <wp:posOffset>-646150</wp:posOffset>
          </wp:positionV>
          <wp:extent cx="7557770" cy="1282051"/>
          <wp:effectExtent l="0" t="0" r="5080" b="0"/>
          <wp:wrapNone/>
          <wp:docPr id="1379312366" name="Picture 1379312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12366" name="Picture 1379312366"/>
                  <pic:cNvPicPr/>
                </pic:nvPicPr>
                <pic:blipFill>
                  <a:blip r:embed="rId1">
                    <a:extLst>
                      <a:ext uri="{28A0092B-C50C-407E-A947-70E740481C1C}">
                        <a14:useLocalDpi xmlns:a14="http://schemas.microsoft.com/office/drawing/2010/main" val="0"/>
                      </a:ext>
                    </a:extLst>
                  </a:blip>
                  <a:stretch>
                    <a:fillRect/>
                  </a:stretch>
                </pic:blipFill>
                <pic:spPr>
                  <a:xfrm>
                    <a:off x="0" y="0"/>
                    <a:ext cx="7635693" cy="129526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CDA0F" w14:textId="77777777" w:rsidR="00C866AF" w:rsidRDefault="00C86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CD49" w14:textId="77777777" w:rsidR="0010387B" w:rsidRDefault="0010387B" w:rsidP="007655B0">
      <w:pPr>
        <w:spacing w:after="0" w:line="240" w:lineRule="auto"/>
      </w:pPr>
      <w:r>
        <w:separator/>
      </w:r>
    </w:p>
  </w:footnote>
  <w:footnote w:type="continuationSeparator" w:id="0">
    <w:p w14:paraId="0AFF810B" w14:textId="77777777" w:rsidR="0010387B" w:rsidRDefault="0010387B" w:rsidP="007655B0">
      <w:pPr>
        <w:spacing w:after="0" w:line="240" w:lineRule="auto"/>
      </w:pPr>
      <w:r>
        <w:continuationSeparator/>
      </w:r>
    </w:p>
  </w:footnote>
  <w:footnote w:type="continuationNotice" w:id="1">
    <w:p w14:paraId="144AB2CC" w14:textId="77777777" w:rsidR="0010387B" w:rsidRDefault="001038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CE55" w14:textId="77777777" w:rsidR="00C866AF" w:rsidRDefault="00C86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1E8A" w14:textId="44E16E26" w:rsidR="007655B0" w:rsidRDefault="008366F9" w:rsidP="00C866AF">
    <w:pPr>
      <w:pStyle w:val="Header"/>
      <w:tabs>
        <w:tab w:val="clear" w:pos="4680"/>
        <w:tab w:val="clear" w:pos="9360"/>
        <w:tab w:val="left" w:pos="5912"/>
      </w:tabs>
    </w:pPr>
    <w:r>
      <w:rPr>
        <w:noProof/>
      </w:rPr>
      <w:drawing>
        <wp:anchor distT="0" distB="0" distL="114300" distR="114300" simplePos="0" relativeHeight="251659265" behindDoc="1" locked="0" layoutInCell="1" allowOverlap="1" wp14:anchorId="76F978AE" wp14:editId="55030C14">
          <wp:simplePos x="0" y="0"/>
          <wp:positionH relativeFrom="column">
            <wp:posOffset>-967105</wp:posOffset>
          </wp:positionH>
          <wp:positionV relativeFrom="paragraph">
            <wp:posOffset>-440055</wp:posOffset>
          </wp:positionV>
          <wp:extent cx="7597765" cy="1795145"/>
          <wp:effectExtent l="0" t="0" r="3810" b="0"/>
          <wp:wrapNone/>
          <wp:docPr id="1730183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65" cy="1795145"/>
                  </a:xfrm>
                  <a:prstGeom prst="rect">
                    <a:avLst/>
                  </a:prstGeom>
                  <a:noFill/>
                  <a:ln>
                    <a:noFill/>
                  </a:ln>
                </pic:spPr>
              </pic:pic>
            </a:graphicData>
          </a:graphic>
          <wp14:sizeRelH relativeFrom="page">
            <wp14:pctWidth>0</wp14:pctWidth>
          </wp14:sizeRelH>
          <wp14:sizeRelV relativeFrom="page">
            <wp14:pctHeight>0</wp14:pctHeight>
          </wp14:sizeRelV>
        </wp:anchor>
      </w:drawing>
    </w:r>
    <w:r w:rsidR="00C866A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A599" w14:textId="77777777" w:rsidR="00C866AF" w:rsidRDefault="00C86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54046"/>
    <w:multiLevelType w:val="hybridMultilevel"/>
    <w:tmpl w:val="EE746AD0"/>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16cid:durableId="1431972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B0"/>
    <w:rsid w:val="00014551"/>
    <w:rsid w:val="00027307"/>
    <w:rsid w:val="000308EF"/>
    <w:rsid w:val="00040536"/>
    <w:rsid w:val="00046826"/>
    <w:rsid w:val="00086548"/>
    <w:rsid w:val="000C5995"/>
    <w:rsid w:val="001030F9"/>
    <w:rsid w:val="0010387B"/>
    <w:rsid w:val="00160055"/>
    <w:rsid w:val="00183473"/>
    <w:rsid w:val="002326DB"/>
    <w:rsid w:val="002509C0"/>
    <w:rsid w:val="002C486C"/>
    <w:rsid w:val="002C6467"/>
    <w:rsid w:val="002D66D4"/>
    <w:rsid w:val="0030581F"/>
    <w:rsid w:val="00352AEA"/>
    <w:rsid w:val="003E4CBB"/>
    <w:rsid w:val="00401F39"/>
    <w:rsid w:val="004376C8"/>
    <w:rsid w:val="004448FC"/>
    <w:rsid w:val="00473702"/>
    <w:rsid w:val="005349A0"/>
    <w:rsid w:val="005365E9"/>
    <w:rsid w:val="005A5BFB"/>
    <w:rsid w:val="005B0464"/>
    <w:rsid w:val="005B1908"/>
    <w:rsid w:val="005B4742"/>
    <w:rsid w:val="005F70DC"/>
    <w:rsid w:val="00614011"/>
    <w:rsid w:val="00624D8C"/>
    <w:rsid w:val="0069156E"/>
    <w:rsid w:val="006921F5"/>
    <w:rsid w:val="006941A0"/>
    <w:rsid w:val="006E0DE9"/>
    <w:rsid w:val="0075323E"/>
    <w:rsid w:val="00761C76"/>
    <w:rsid w:val="007655B0"/>
    <w:rsid w:val="0079578A"/>
    <w:rsid w:val="007A6839"/>
    <w:rsid w:val="008366F9"/>
    <w:rsid w:val="00865815"/>
    <w:rsid w:val="008755BA"/>
    <w:rsid w:val="00896366"/>
    <w:rsid w:val="008A7999"/>
    <w:rsid w:val="008F44A9"/>
    <w:rsid w:val="0092603E"/>
    <w:rsid w:val="00981B19"/>
    <w:rsid w:val="00986580"/>
    <w:rsid w:val="009C44A4"/>
    <w:rsid w:val="009D27C1"/>
    <w:rsid w:val="00A06B51"/>
    <w:rsid w:val="00A35B2F"/>
    <w:rsid w:val="00A36791"/>
    <w:rsid w:val="00A479BE"/>
    <w:rsid w:val="00A625B2"/>
    <w:rsid w:val="00A75FB5"/>
    <w:rsid w:val="00AA5F44"/>
    <w:rsid w:val="00AD1EE7"/>
    <w:rsid w:val="00AD28E1"/>
    <w:rsid w:val="00AD7739"/>
    <w:rsid w:val="00B13432"/>
    <w:rsid w:val="00B55C21"/>
    <w:rsid w:val="00B6029C"/>
    <w:rsid w:val="00B62DEC"/>
    <w:rsid w:val="00BA467B"/>
    <w:rsid w:val="00C341CE"/>
    <w:rsid w:val="00C866AF"/>
    <w:rsid w:val="00C96497"/>
    <w:rsid w:val="00CC1564"/>
    <w:rsid w:val="00CF194D"/>
    <w:rsid w:val="00D8175E"/>
    <w:rsid w:val="00D97D77"/>
    <w:rsid w:val="00EE24DC"/>
    <w:rsid w:val="00EE52D6"/>
    <w:rsid w:val="00F22F76"/>
    <w:rsid w:val="00F745FA"/>
    <w:rsid w:val="00F747B9"/>
    <w:rsid w:val="00F83330"/>
    <w:rsid w:val="00F92BCB"/>
    <w:rsid w:val="00FF2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C4DB3"/>
  <w15:chartTrackingRefBased/>
  <w15:docId w15:val="{3110A21C-9A62-4F20-BF3A-6B53E1FF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5B0"/>
  </w:style>
  <w:style w:type="paragraph" w:styleId="Footer">
    <w:name w:val="footer"/>
    <w:basedOn w:val="Normal"/>
    <w:link w:val="FooterChar"/>
    <w:uiPriority w:val="99"/>
    <w:unhideWhenUsed/>
    <w:rsid w:val="00765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5B0"/>
  </w:style>
  <w:style w:type="character" w:styleId="Hyperlink">
    <w:name w:val="Hyperlink"/>
    <w:basedOn w:val="DefaultParagraphFont"/>
    <w:uiPriority w:val="99"/>
    <w:unhideWhenUsed/>
    <w:rsid w:val="003E4CBB"/>
    <w:rPr>
      <w:color w:val="0563C1" w:themeColor="hyperlink"/>
      <w:u w:val="single"/>
    </w:rPr>
  </w:style>
  <w:style w:type="character" w:styleId="UnresolvedMention">
    <w:name w:val="Unresolved Mention"/>
    <w:basedOn w:val="DefaultParagraphFont"/>
    <w:uiPriority w:val="99"/>
    <w:semiHidden/>
    <w:unhideWhenUsed/>
    <w:rsid w:val="00A479BE"/>
    <w:rPr>
      <w:color w:val="605E5C"/>
      <w:shd w:val="clear" w:color="auto" w:fill="E1DFDD"/>
    </w:rPr>
  </w:style>
  <w:style w:type="paragraph" w:styleId="Revision">
    <w:name w:val="Revision"/>
    <w:hidden/>
    <w:uiPriority w:val="99"/>
    <w:semiHidden/>
    <w:rsid w:val="00C341CE"/>
    <w:pPr>
      <w:spacing w:after="0" w:line="240" w:lineRule="auto"/>
    </w:pPr>
  </w:style>
  <w:style w:type="paragraph" w:styleId="ListParagraph">
    <w:name w:val="List Paragraph"/>
    <w:basedOn w:val="Normal"/>
    <w:uiPriority w:val="34"/>
    <w:qFormat/>
    <w:rsid w:val="00A75F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6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isomat.gr/"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inkedin.com/company/isomat-s-a-/" TargetMode="External"/><Relationship Id="rId17" Type="http://schemas.openxmlformats.org/officeDocument/2006/relationships/hyperlink" Target="mailto:v.thomas@isomat.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somat.g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https://www.youtube.com/@isomat201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nstagram.com/isomat_sa/"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91A7-C402-4D32-838C-8BA90943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Links>
    <vt:vector size="12" baseType="variant">
      <vt:variant>
        <vt:i4>2293851</vt:i4>
      </vt:variant>
      <vt:variant>
        <vt:i4>3</vt:i4>
      </vt:variant>
      <vt:variant>
        <vt:i4>0</vt:i4>
      </vt:variant>
      <vt:variant>
        <vt:i4>5</vt:i4>
      </vt:variant>
      <vt:variant>
        <vt:lpwstr>mailto:v.thomas@isomat.gr</vt:lpwstr>
      </vt:variant>
      <vt:variant>
        <vt:lpwstr/>
      </vt:variant>
      <vt:variant>
        <vt:i4>1048669</vt:i4>
      </vt:variant>
      <vt:variant>
        <vt:i4>0</vt:i4>
      </vt:variant>
      <vt:variant>
        <vt:i4>0</vt:i4>
      </vt:variant>
      <vt:variant>
        <vt:i4>5</vt:i4>
      </vt:variant>
      <vt:variant>
        <vt:lpwstr>http://www.isomat.gr/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Evgenia Politanou</dc:creator>
  <cp:keywords/>
  <dc:description/>
  <cp:lastModifiedBy>Vivienne Thoma</cp:lastModifiedBy>
  <cp:revision>2</cp:revision>
  <dcterms:created xsi:type="dcterms:W3CDTF">2024-03-11T06:56:00Z</dcterms:created>
  <dcterms:modified xsi:type="dcterms:W3CDTF">2024-03-11T06:56:00Z</dcterms:modified>
</cp:coreProperties>
</file>