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B5E2C" w14:textId="77777777" w:rsidR="00017DDA" w:rsidRDefault="001E4249" w:rsidP="005623BA">
      <w:pPr>
        <w:pStyle w:val="BodyA"/>
        <w:suppressAutoHyphens/>
        <w:spacing w:after="0" w:line="240" w:lineRule="auto"/>
        <w:rPr>
          <w:rFonts w:eastAsia="Times New Roman" w:cs="Calibri"/>
          <w:b/>
          <w:bCs/>
          <w:sz w:val="24"/>
          <w:szCs w:val="24"/>
        </w:rPr>
      </w:pPr>
      <w:bookmarkStart w:id="0" w:name="_GoBack"/>
      <w:bookmarkEnd w:id="0"/>
      <w:r>
        <w:rPr>
          <w:rFonts w:cs="Calibri"/>
          <w:b/>
          <w:bCs/>
          <w:noProof/>
          <w:sz w:val="24"/>
          <w:szCs w:val="24"/>
          <w:lang w:eastAsia="el-GR"/>
        </w:rPr>
        <w:drawing>
          <wp:inline distT="0" distB="0" distL="0" distR="0" wp14:anchorId="626CFA1C" wp14:editId="09C3F3E5">
            <wp:extent cx="2514439" cy="812800"/>
            <wp:effectExtent l="0" t="0" r="0" b="0"/>
            <wp:docPr id="1026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2514439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Calibri"/>
          <w:b/>
          <w:bCs/>
          <w:sz w:val="24"/>
          <w:szCs w:val="24"/>
        </w:rPr>
        <w:tab/>
      </w:r>
    </w:p>
    <w:p w14:paraId="1488997A" w14:textId="579982C9" w:rsidR="00017DDA" w:rsidRDefault="001E4249" w:rsidP="005623BA">
      <w:pPr>
        <w:pStyle w:val="BodyA"/>
        <w:pBdr>
          <w:bottom w:val="single" w:sz="12" w:space="0" w:color="000000"/>
        </w:pBdr>
        <w:suppressAutoHyphens/>
        <w:spacing w:after="0" w:line="240" w:lineRule="auto"/>
        <w:jc w:val="right"/>
        <w:rPr>
          <w:rFonts w:eastAsia="Times New Roman"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Αθήνα</w:t>
      </w:r>
      <w:r>
        <w:rPr>
          <w:rFonts w:cs="Calibri"/>
          <w:b/>
          <w:bCs/>
          <w:sz w:val="24"/>
          <w:szCs w:val="24"/>
          <w:lang w:val="ru-RU"/>
        </w:rPr>
        <w:t xml:space="preserve">, </w:t>
      </w:r>
      <w:r w:rsidR="00CD1641">
        <w:rPr>
          <w:rFonts w:cs="Calibri"/>
          <w:b/>
          <w:bCs/>
          <w:sz w:val="24"/>
          <w:szCs w:val="24"/>
        </w:rPr>
        <w:t>19</w:t>
      </w:r>
      <w:r>
        <w:rPr>
          <w:rFonts w:cs="Calibri"/>
          <w:b/>
          <w:bCs/>
          <w:sz w:val="24"/>
          <w:szCs w:val="24"/>
        </w:rPr>
        <w:t xml:space="preserve"> </w:t>
      </w:r>
      <w:r w:rsidR="00DD6233">
        <w:rPr>
          <w:rFonts w:cs="Calibri"/>
          <w:b/>
          <w:bCs/>
          <w:sz w:val="24"/>
          <w:szCs w:val="24"/>
        </w:rPr>
        <w:t>Μαρτ</w:t>
      </w:r>
      <w:r>
        <w:rPr>
          <w:rFonts w:cs="Calibri"/>
          <w:b/>
          <w:bCs/>
          <w:sz w:val="24"/>
          <w:szCs w:val="24"/>
        </w:rPr>
        <w:t>ίου</w:t>
      </w:r>
      <w:r>
        <w:rPr>
          <w:rFonts w:cs="Calibri"/>
          <w:b/>
          <w:bCs/>
          <w:sz w:val="24"/>
          <w:szCs w:val="24"/>
          <w:lang w:val="ru-RU"/>
        </w:rPr>
        <w:t xml:space="preserve"> </w:t>
      </w:r>
      <w:r>
        <w:rPr>
          <w:rFonts w:cs="Calibri"/>
          <w:b/>
          <w:bCs/>
          <w:sz w:val="24"/>
          <w:szCs w:val="24"/>
        </w:rPr>
        <w:t>2024</w:t>
      </w:r>
    </w:p>
    <w:p w14:paraId="5774887A" w14:textId="77777777" w:rsidR="00017DDA" w:rsidRDefault="00017DDA" w:rsidP="005623BA">
      <w:pPr>
        <w:pStyle w:val="BodyA"/>
        <w:suppressAutoHyphens/>
        <w:spacing w:line="240" w:lineRule="auto"/>
        <w:rPr>
          <w:rFonts w:eastAsia="Times New Roman" w:cs="Calibri"/>
          <w:sz w:val="24"/>
          <w:szCs w:val="24"/>
        </w:rPr>
      </w:pPr>
    </w:p>
    <w:p w14:paraId="1488D1DB" w14:textId="77777777" w:rsidR="000D460A" w:rsidRDefault="00DD6233" w:rsidP="00DD6233">
      <w:pPr>
        <w:jc w:val="center"/>
        <w:rPr>
          <w:rFonts w:asciiTheme="minorHAnsi" w:hAnsiTheme="minorHAnsi" w:cstheme="minorHAnsi"/>
          <w:b/>
          <w:u w:val="single"/>
          <w:lang w:val="el-GR"/>
        </w:rPr>
      </w:pPr>
      <w:r w:rsidRPr="000D460A">
        <w:rPr>
          <w:rFonts w:asciiTheme="minorHAnsi" w:hAnsiTheme="minorHAnsi" w:cstheme="minorHAnsi"/>
          <w:b/>
          <w:u w:val="single"/>
          <w:lang w:val="el-GR"/>
        </w:rPr>
        <w:t>ΔΕΛΤΙΟ ΤΥΠΟΥ</w:t>
      </w:r>
    </w:p>
    <w:p w14:paraId="4CD7F766" w14:textId="77777777" w:rsidR="000D460A" w:rsidRDefault="000D460A" w:rsidP="00DD6233">
      <w:pPr>
        <w:jc w:val="center"/>
        <w:rPr>
          <w:rFonts w:asciiTheme="minorHAnsi" w:hAnsiTheme="minorHAnsi" w:cstheme="minorHAnsi"/>
          <w:b/>
          <w:u w:val="single"/>
          <w:lang w:val="el-GR"/>
        </w:rPr>
      </w:pPr>
    </w:p>
    <w:p w14:paraId="38B4F990" w14:textId="20AEECE6" w:rsidR="00CD1641" w:rsidRPr="006E37C6" w:rsidRDefault="00CD1641" w:rsidP="008624FD">
      <w:pPr>
        <w:jc w:val="center"/>
        <w:rPr>
          <w:rFonts w:ascii="Calibri" w:hAnsi="Calibri" w:cs="Calibri"/>
          <w:b/>
          <w:bCs/>
          <w:lang w:val="el-GR"/>
        </w:rPr>
      </w:pPr>
      <w:r w:rsidRPr="006E37C6">
        <w:rPr>
          <w:rFonts w:ascii="Calibri" w:hAnsi="Calibri" w:cs="Calibri"/>
          <w:b/>
          <w:bCs/>
          <w:lang w:val="el-GR"/>
        </w:rPr>
        <w:t xml:space="preserve">Συνάντηση </w:t>
      </w:r>
      <w:r w:rsidR="00BE4EFE" w:rsidRPr="006E37C6">
        <w:rPr>
          <w:rFonts w:ascii="Calibri" w:hAnsi="Calibri" w:cs="Calibri"/>
          <w:b/>
          <w:bCs/>
          <w:lang w:val="el-GR"/>
        </w:rPr>
        <w:t>της</w:t>
      </w:r>
      <w:r w:rsidRPr="006E37C6">
        <w:rPr>
          <w:rFonts w:ascii="Calibri" w:hAnsi="Calibri" w:cs="Calibri"/>
          <w:b/>
          <w:bCs/>
          <w:lang w:val="el-GR"/>
        </w:rPr>
        <w:t xml:space="preserve"> ΥΠΕΣ Νίκης Κεραμέως με το Προεδρείο της ΠΟΕ – ΟΤΑ </w:t>
      </w:r>
    </w:p>
    <w:p w14:paraId="7AE3ABB3" w14:textId="77777777" w:rsidR="00CD1641" w:rsidRPr="006E37C6" w:rsidRDefault="00CD1641" w:rsidP="00CD1641">
      <w:pPr>
        <w:jc w:val="both"/>
        <w:rPr>
          <w:rFonts w:ascii="Calibri" w:hAnsi="Calibri" w:cs="Calibri"/>
          <w:lang w:val="el-GR"/>
        </w:rPr>
      </w:pPr>
    </w:p>
    <w:p w14:paraId="49FEAD56" w14:textId="5844FC7F" w:rsidR="00CD1641" w:rsidRPr="006E37C6" w:rsidRDefault="00CD1641" w:rsidP="00CD1641">
      <w:pPr>
        <w:jc w:val="both"/>
        <w:rPr>
          <w:rFonts w:ascii="Calibri" w:hAnsi="Calibri" w:cs="Calibri"/>
          <w:lang w:val="el-GR"/>
        </w:rPr>
      </w:pPr>
      <w:r w:rsidRPr="006E37C6">
        <w:rPr>
          <w:rFonts w:ascii="Calibri" w:hAnsi="Calibri" w:cs="Calibri"/>
          <w:lang w:val="el-GR"/>
        </w:rPr>
        <w:t>Συνάντηση με το Προεδρείο της ΠΟΕ-ΟΤΑ πραγματοποίησε την Τρίτη 19 Μα</w:t>
      </w:r>
      <w:r w:rsidR="00F81E02">
        <w:rPr>
          <w:rFonts w:ascii="Calibri" w:hAnsi="Calibri" w:cs="Calibri"/>
          <w:lang w:val="el-GR"/>
        </w:rPr>
        <w:t>ρτί</w:t>
      </w:r>
      <w:r w:rsidRPr="006E37C6">
        <w:rPr>
          <w:rFonts w:ascii="Calibri" w:hAnsi="Calibri" w:cs="Calibri"/>
          <w:lang w:val="el-GR"/>
        </w:rPr>
        <w:t xml:space="preserve">ου η Υπουργός Εσωτερικών Νίκη Κεραμέως, </w:t>
      </w:r>
      <w:r w:rsidR="00BE4EFE" w:rsidRPr="006E37C6">
        <w:rPr>
          <w:rFonts w:ascii="Calibri" w:hAnsi="Calibri" w:cs="Calibri"/>
          <w:lang w:val="el-GR"/>
        </w:rPr>
        <w:t xml:space="preserve">από κοινού με </w:t>
      </w:r>
      <w:r w:rsidRPr="006E37C6">
        <w:rPr>
          <w:rFonts w:ascii="Calibri" w:hAnsi="Calibri" w:cs="Calibri"/>
          <w:lang w:val="el-GR"/>
        </w:rPr>
        <w:t>τη</w:t>
      </w:r>
      <w:r w:rsidR="00BE4EFE" w:rsidRPr="006E37C6">
        <w:rPr>
          <w:rFonts w:ascii="Calibri" w:hAnsi="Calibri" w:cs="Calibri"/>
          <w:lang w:val="el-GR"/>
        </w:rPr>
        <w:t>ν</w:t>
      </w:r>
      <w:r w:rsidRPr="006E37C6">
        <w:rPr>
          <w:rFonts w:ascii="Calibri" w:hAnsi="Calibri" w:cs="Calibri"/>
          <w:lang w:val="el-GR"/>
        </w:rPr>
        <w:t xml:space="preserve"> Υφυπουργ</w:t>
      </w:r>
      <w:r w:rsidR="00BE4EFE" w:rsidRPr="006E37C6">
        <w:rPr>
          <w:rFonts w:ascii="Calibri" w:hAnsi="Calibri" w:cs="Calibri"/>
          <w:lang w:val="el-GR"/>
        </w:rPr>
        <w:t>ό</w:t>
      </w:r>
      <w:r w:rsidRPr="006E37C6">
        <w:rPr>
          <w:rFonts w:ascii="Calibri" w:hAnsi="Calibri" w:cs="Calibri"/>
          <w:lang w:val="el-GR"/>
        </w:rPr>
        <w:t xml:space="preserve"> Βιβή Χαραλαμπογιάννη και </w:t>
      </w:r>
      <w:r w:rsidR="00BE4EFE" w:rsidRPr="006E37C6">
        <w:rPr>
          <w:rFonts w:ascii="Calibri" w:hAnsi="Calibri" w:cs="Calibri"/>
          <w:lang w:val="el-GR"/>
        </w:rPr>
        <w:t xml:space="preserve">τον </w:t>
      </w:r>
      <w:r w:rsidRPr="006E37C6">
        <w:rPr>
          <w:rFonts w:ascii="Calibri" w:hAnsi="Calibri" w:cs="Calibri"/>
          <w:lang w:val="el-GR"/>
        </w:rPr>
        <w:t>Γενικ</w:t>
      </w:r>
      <w:r w:rsidR="00BE4EFE" w:rsidRPr="006E37C6">
        <w:rPr>
          <w:rFonts w:ascii="Calibri" w:hAnsi="Calibri" w:cs="Calibri"/>
          <w:lang w:val="el-GR"/>
        </w:rPr>
        <w:t>ό</w:t>
      </w:r>
      <w:r w:rsidRPr="006E37C6">
        <w:rPr>
          <w:rFonts w:ascii="Calibri" w:hAnsi="Calibri" w:cs="Calibri"/>
          <w:lang w:val="el-GR"/>
        </w:rPr>
        <w:t xml:space="preserve"> Γραμματέα Δημήτρη Κιρμικίρογλου.</w:t>
      </w:r>
    </w:p>
    <w:p w14:paraId="373B2CCA" w14:textId="2428BD9B" w:rsidR="00CD1641" w:rsidRPr="006E37C6" w:rsidRDefault="00CD1641" w:rsidP="00CD1641">
      <w:pPr>
        <w:jc w:val="both"/>
        <w:rPr>
          <w:rFonts w:ascii="Calibri" w:hAnsi="Calibri" w:cs="Calibri"/>
          <w:lang w:val="el-GR"/>
        </w:rPr>
      </w:pPr>
      <w:r w:rsidRPr="006E37C6">
        <w:rPr>
          <w:rFonts w:ascii="Calibri" w:hAnsi="Calibri" w:cs="Calibri"/>
          <w:lang w:val="el-GR"/>
        </w:rPr>
        <w:t xml:space="preserve"> </w:t>
      </w:r>
    </w:p>
    <w:p w14:paraId="74321E11" w14:textId="7456DF7A" w:rsidR="00CD1641" w:rsidRPr="006E37C6" w:rsidRDefault="00CD1641" w:rsidP="00CD1641">
      <w:pPr>
        <w:jc w:val="both"/>
        <w:rPr>
          <w:rFonts w:ascii="Calibri" w:hAnsi="Calibri" w:cs="Calibri"/>
          <w:lang w:val="el-GR"/>
        </w:rPr>
      </w:pPr>
      <w:r w:rsidRPr="006E37C6">
        <w:rPr>
          <w:rFonts w:ascii="Calibri" w:hAnsi="Calibri" w:cs="Calibri"/>
          <w:lang w:val="el-GR"/>
        </w:rPr>
        <w:t xml:space="preserve">Στο επίκεντρο της συνάντησης τέθηκαν ζητήματα στελέχωσης των Δήμων, </w:t>
      </w:r>
      <w:r w:rsidR="00BE4EFE" w:rsidRPr="006E37C6">
        <w:rPr>
          <w:rFonts w:ascii="Calibri" w:hAnsi="Calibri" w:cs="Calibri"/>
          <w:lang w:val="el-GR"/>
        </w:rPr>
        <w:t>αξιολόγησης</w:t>
      </w:r>
      <w:r w:rsidR="007B33BD">
        <w:rPr>
          <w:rFonts w:ascii="Calibri" w:hAnsi="Calibri" w:cs="Calibri"/>
          <w:lang w:val="el-GR"/>
        </w:rPr>
        <w:t xml:space="preserve">, κινητικότητας και ευρύτερα ζητήματα ανθρώπινου δυναμικού. </w:t>
      </w:r>
    </w:p>
    <w:p w14:paraId="79CCD6C7" w14:textId="77777777" w:rsidR="00CD1641" w:rsidRPr="006E37C6" w:rsidRDefault="00CD1641" w:rsidP="00CD1641">
      <w:pPr>
        <w:jc w:val="both"/>
        <w:rPr>
          <w:rFonts w:ascii="Calibri" w:hAnsi="Calibri" w:cs="Calibri"/>
          <w:lang w:val="el-GR"/>
        </w:rPr>
      </w:pPr>
    </w:p>
    <w:p w14:paraId="41B86677" w14:textId="5C6888C7" w:rsidR="00CD1641" w:rsidRPr="006E37C6" w:rsidRDefault="00CD1641" w:rsidP="00CD1641">
      <w:pPr>
        <w:jc w:val="both"/>
        <w:rPr>
          <w:rFonts w:ascii="Calibri" w:hAnsi="Calibri" w:cs="Calibri"/>
          <w:lang w:val="el-GR"/>
        </w:rPr>
      </w:pPr>
      <w:r w:rsidRPr="006E37C6">
        <w:rPr>
          <w:rFonts w:ascii="Calibri" w:hAnsi="Calibri" w:cs="Calibri"/>
          <w:lang w:val="el-GR"/>
        </w:rPr>
        <w:t xml:space="preserve">Η κα Κεραμέως κατέγραψε αναλυτικά τα αιτήματα της ΠΟΕ </w:t>
      </w:r>
      <w:r w:rsidR="00F81E02" w:rsidRPr="00F81E02">
        <w:rPr>
          <w:rFonts w:ascii="Calibri" w:hAnsi="Calibri" w:cs="Calibri"/>
          <w:lang w:val="el-GR"/>
        </w:rPr>
        <w:t xml:space="preserve">- </w:t>
      </w:r>
      <w:r w:rsidRPr="006E37C6">
        <w:rPr>
          <w:rFonts w:ascii="Calibri" w:hAnsi="Calibri" w:cs="Calibri"/>
          <w:lang w:val="el-GR"/>
        </w:rPr>
        <w:t xml:space="preserve">ΟΤΑ, διαβεβαιώνοντας το Προεδρείο της ότι θα εξακολουθήσει να υπάρχει ανοικτός δίαυλος επικοινωνίας μεταξύ των δύο πλευρών και ότι ο γόνιμος διάλογος συνιστά επιδίωξη και προτεραιότητα για το Υπουργείο Εσωτερικών. </w:t>
      </w:r>
    </w:p>
    <w:p w14:paraId="7AA6B3CB" w14:textId="77777777" w:rsidR="00CD1641" w:rsidRPr="006E37C6" w:rsidRDefault="00CD1641" w:rsidP="00CD1641">
      <w:pPr>
        <w:jc w:val="both"/>
        <w:rPr>
          <w:rFonts w:ascii="Calibri" w:hAnsi="Calibri" w:cs="Calibri"/>
          <w:lang w:val="el-GR"/>
        </w:rPr>
      </w:pPr>
    </w:p>
    <w:p w14:paraId="5A3FB979" w14:textId="522B4E48" w:rsidR="00CD1641" w:rsidRPr="00CD1641" w:rsidRDefault="00CD1641" w:rsidP="00CD1641">
      <w:pPr>
        <w:jc w:val="both"/>
        <w:rPr>
          <w:rFonts w:ascii="Calibri" w:hAnsi="Calibri" w:cs="Calibri"/>
          <w:lang w:val="el-GR"/>
        </w:rPr>
      </w:pPr>
      <w:r w:rsidRPr="006E37C6">
        <w:rPr>
          <w:rFonts w:ascii="Calibri" w:hAnsi="Calibri" w:cs="Calibri"/>
          <w:lang w:val="el-GR"/>
        </w:rPr>
        <w:t>«Είμαστε εδώ για να ακούμε, να συζητάμε, να βελτιώνουμε</w:t>
      </w:r>
      <w:r w:rsidRPr="00CD1641">
        <w:rPr>
          <w:rFonts w:ascii="Calibri" w:hAnsi="Calibri" w:cs="Calibri"/>
          <w:lang w:val="el-GR"/>
        </w:rPr>
        <w:t xml:space="preserve">», ανέφερε χαρακτηριστικά η Υπουργός. </w:t>
      </w:r>
    </w:p>
    <w:p w14:paraId="6BF3837B" w14:textId="056985B1" w:rsidR="00017DDA" w:rsidRPr="00DD6233" w:rsidRDefault="00017DDA" w:rsidP="00DD6233">
      <w:pPr>
        <w:jc w:val="both"/>
        <w:rPr>
          <w:rFonts w:asciiTheme="minorHAnsi" w:hAnsiTheme="minorHAnsi" w:cstheme="minorHAnsi"/>
          <w:bCs/>
          <w:lang w:val="el-GR"/>
        </w:rPr>
      </w:pPr>
    </w:p>
    <w:sectPr w:rsidR="00017DDA" w:rsidRPr="00DD6233">
      <w:headerReference w:type="default" r:id="rId9"/>
      <w:footerReference w:type="even" r:id="rId10"/>
      <w:footerReference w:type="default" r:id="rId11"/>
      <w:pgSz w:w="11900" w:h="16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6EC80F" w14:textId="77777777" w:rsidR="00302B27" w:rsidRDefault="00302B27">
      <w:r>
        <w:separator/>
      </w:r>
    </w:p>
  </w:endnote>
  <w:endnote w:type="continuationSeparator" w:id="0">
    <w:p w14:paraId="453B7B9D" w14:textId="77777777" w:rsidR="00302B27" w:rsidRDefault="00302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B2B59" w14:textId="77777777" w:rsidR="00017DDA" w:rsidRDefault="001E4249">
    <w:pPr>
      <w:pStyle w:val="a6"/>
      <w:framePr w:wrap="none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478AA775" w14:textId="77777777" w:rsidR="00017DDA" w:rsidRDefault="00017DDA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18602" w14:textId="77777777" w:rsidR="00017DDA" w:rsidRDefault="001E4249">
    <w:pPr>
      <w:pStyle w:val="a6"/>
      <w:framePr w:wrap="none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4C0083">
      <w:rPr>
        <w:rStyle w:val="a7"/>
        <w:noProof/>
      </w:rPr>
      <w:t>2</w:t>
    </w:r>
    <w:r>
      <w:rPr>
        <w:rStyle w:val="a7"/>
      </w:rPr>
      <w:fldChar w:fldCharType="end"/>
    </w:r>
  </w:p>
  <w:p w14:paraId="2D0EC475" w14:textId="77777777" w:rsidR="00017DDA" w:rsidRDefault="00017DDA">
    <w:pPr>
      <w:pStyle w:val="Header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955429" w14:textId="77777777" w:rsidR="00302B27" w:rsidRDefault="00302B27">
      <w:r>
        <w:separator/>
      </w:r>
    </w:p>
  </w:footnote>
  <w:footnote w:type="continuationSeparator" w:id="0">
    <w:p w14:paraId="52F4F8BE" w14:textId="77777777" w:rsidR="00302B27" w:rsidRDefault="00302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E3AFE" w14:textId="77777777" w:rsidR="00017DDA" w:rsidRDefault="00017DDA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924006C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000002"/>
    <w:multiLevelType w:val="hybridMultilevel"/>
    <w:tmpl w:val="BEFC61AC"/>
    <w:lvl w:ilvl="0" w:tplc="77F68A9C">
      <w:start w:val="2"/>
      <w:numFmt w:val="bullet"/>
      <w:lvlText w:val="-"/>
      <w:lvlJc w:val="left"/>
      <w:pPr>
        <w:ind w:left="360" w:hanging="360"/>
      </w:pPr>
      <w:rPr>
        <w:rFonts w:ascii="Calibri" w:eastAsia="Helvetica Neue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9002420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7124E55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9962BA96"/>
    <w:lvl w:ilvl="0" w:tplc="EDBA8A86">
      <w:start w:val="5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D91A68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78932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BD108B96"/>
    <w:lvl w:ilvl="0" w:tplc="77F68A9C">
      <w:start w:val="2"/>
      <w:numFmt w:val="bullet"/>
      <w:lvlText w:val="-"/>
      <w:lvlJc w:val="left"/>
      <w:pPr>
        <w:ind w:left="360" w:hanging="360"/>
      </w:pPr>
      <w:rPr>
        <w:rFonts w:ascii="Calibri" w:eastAsia="Helvetica Neue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D89C87EE"/>
    <w:lvl w:ilvl="0" w:tplc="4C98F326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multilevel"/>
    <w:tmpl w:val="0932362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000000A"/>
    <w:multiLevelType w:val="hybridMultilevel"/>
    <w:tmpl w:val="0F7083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F8069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A92EF2BE"/>
    <w:lvl w:ilvl="0" w:tplc="4C98F326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0968CC"/>
    <w:multiLevelType w:val="hybridMultilevel"/>
    <w:tmpl w:val="A0DCADEC"/>
    <w:lvl w:ilvl="0" w:tplc="4C98F32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AF3E2E"/>
    <w:multiLevelType w:val="hybridMultilevel"/>
    <w:tmpl w:val="737CEB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8"/>
  </w:num>
  <w:num w:numId="5">
    <w:abstractNumId w:val="0"/>
  </w:num>
  <w:num w:numId="6">
    <w:abstractNumId w:val="9"/>
  </w:num>
  <w:num w:numId="7">
    <w:abstractNumId w:val="6"/>
  </w:num>
  <w:num w:numId="8">
    <w:abstractNumId w:val="1"/>
  </w:num>
  <w:num w:numId="9">
    <w:abstractNumId w:val="5"/>
  </w:num>
  <w:num w:numId="10">
    <w:abstractNumId w:val="12"/>
  </w:num>
  <w:num w:numId="11">
    <w:abstractNumId w:val="7"/>
  </w:num>
  <w:num w:numId="12">
    <w:abstractNumId w:val="11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DDA"/>
    <w:rsid w:val="00017DDA"/>
    <w:rsid w:val="000C0BB1"/>
    <w:rsid w:val="000D460A"/>
    <w:rsid w:val="00127846"/>
    <w:rsid w:val="001E4249"/>
    <w:rsid w:val="00235E93"/>
    <w:rsid w:val="00302B27"/>
    <w:rsid w:val="00320F9B"/>
    <w:rsid w:val="00330F71"/>
    <w:rsid w:val="00390623"/>
    <w:rsid w:val="003D6AFC"/>
    <w:rsid w:val="00451F7C"/>
    <w:rsid w:val="004A3663"/>
    <w:rsid w:val="004C0083"/>
    <w:rsid w:val="004D1A06"/>
    <w:rsid w:val="005623BA"/>
    <w:rsid w:val="005C2B1F"/>
    <w:rsid w:val="006E37C6"/>
    <w:rsid w:val="00711DA4"/>
    <w:rsid w:val="00771A8A"/>
    <w:rsid w:val="00796F93"/>
    <w:rsid w:val="007B33BD"/>
    <w:rsid w:val="007D4C7C"/>
    <w:rsid w:val="00824D92"/>
    <w:rsid w:val="0083136F"/>
    <w:rsid w:val="008624FD"/>
    <w:rsid w:val="0087385E"/>
    <w:rsid w:val="008C367F"/>
    <w:rsid w:val="008E6930"/>
    <w:rsid w:val="009012BA"/>
    <w:rsid w:val="00910E11"/>
    <w:rsid w:val="00937ED3"/>
    <w:rsid w:val="009A2846"/>
    <w:rsid w:val="00B30AD6"/>
    <w:rsid w:val="00BE4EFE"/>
    <w:rsid w:val="00C02028"/>
    <w:rsid w:val="00C27F2D"/>
    <w:rsid w:val="00C36755"/>
    <w:rsid w:val="00C647FB"/>
    <w:rsid w:val="00CD1641"/>
    <w:rsid w:val="00CD1CC4"/>
    <w:rsid w:val="00CF146A"/>
    <w:rsid w:val="00D87546"/>
    <w:rsid w:val="00DA7B6D"/>
    <w:rsid w:val="00DD6233"/>
    <w:rsid w:val="00DF02F5"/>
    <w:rsid w:val="00E55E52"/>
    <w:rsid w:val="00EB6C31"/>
    <w:rsid w:val="00F15D60"/>
    <w:rsid w:val="00F711E7"/>
    <w:rsid w:val="00F81E02"/>
    <w:rsid w:val="00F84C91"/>
    <w:rsid w:val="00FC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14FD1"/>
  <w15:docId w15:val="{7D9CEC86-253F-4228-99DD-7B2FE9BF0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l-GR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yiv2715133470msonormal">
    <w:name w:val="yiv2715133470msonormal"/>
    <w:pPr>
      <w:spacing w:after="200" w:line="276" w:lineRule="auto"/>
      <w:jc w:val="both"/>
    </w:pPr>
    <w:rPr>
      <w:rFonts w:cs="Arial Unicode MS"/>
      <w:color w:val="1D2228"/>
      <w:sz w:val="28"/>
      <w:szCs w:val="28"/>
      <w:u w:val="single" w:color="1D2228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uppressAutoHyphens/>
      <w:spacing w:after="200" w:line="276" w:lineRule="auto"/>
      <w:jc w:val="center"/>
    </w:pPr>
    <w:rPr>
      <w:rFonts w:eastAsia="Times New Roman"/>
      <w:b/>
      <w:bCs/>
      <w:color w:val="000000"/>
      <w:sz w:val="26"/>
      <w:szCs w:val="26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imes New Roman" w:eastAsia="Times New Roman" w:hAnsi="Times New Roman" w:cs="Times New Roman"/>
      <w:b/>
      <w:bCs/>
      <w:color w:val="0000FF"/>
      <w:sz w:val="18"/>
      <w:szCs w:val="18"/>
      <w:u w:val="single" w:color="0000FF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a3">
    <w:name w:val="Revision"/>
    <w:uiPriority w:val="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/>
    </w:rPr>
  </w:style>
  <w:style w:type="paragraph" w:styleId="a4">
    <w:name w:val="Balloon Text"/>
    <w:basedOn w:val="a"/>
    <w:link w:val="Char"/>
    <w:uiPriority w:val="9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rPr>
      <w:rFonts w:ascii="Tahoma" w:hAnsi="Tahoma" w:cs="Tahoma"/>
      <w:sz w:val="16"/>
      <w:szCs w:val="16"/>
      <w:lang w:val="en-US"/>
    </w:rPr>
  </w:style>
  <w:style w:type="paragraph" w:styleId="a5">
    <w:name w:val="List Paragraph"/>
    <w:basedOn w:val="a"/>
    <w:link w:val="Char0"/>
    <w:uiPriority w:val="34"/>
    <w:qFormat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Helvetica Neue" w:eastAsia="Helvetica Neue" w:hAnsi="Helvetica Neue" w:cs="Helvetica Neue"/>
      <w:sz w:val="22"/>
      <w:szCs w:val="22"/>
      <w:bdr w:val="none" w:sz="0" w:space="0" w:color="auto"/>
      <w:lang w:val="el-GR"/>
    </w:rPr>
  </w:style>
  <w:style w:type="paragraph" w:styleId="a6">
    <w:name w:val="footer"/>
    <w:basedOn w:val="a"/>
    <w:link w:val="Char1"/>
    <w:uiPriority w:val="99"/>
    <w:pPr>
      <w:tabs>
        <w:tab w:val="center" w:pos="4680"/>
        <w:tab w:val="right" w:pos="9360"/>
      </w:tabs>
    </w:pPr>
  </w:style>
  <w:style w:type="character" w:customStyle="1" w:styleId="Char1">
    <w:name w:val="Υποσέλιδο Char"/>
    <w:basedOn w:val="a0"/>
    <w:link w:val="a6"/>
    <w:uiPriority w:val="99"/>
    <w:rPr>
      <w:sz w:val="24"/>
      <w:szCs w:val="24"/>
      <w:lang w:val="en-US"/>
    </w:rPr>
  </w:style>
  <w:style w:type="character" w:styleId="a7">
    <w:name w:val="page number"/>
    <w:basedOn w:val="a0"/>
    <w:uiPriority w:val="99"/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s15">
    <w:name w:val="s15"/>
    <w:basedOn w:val="a0"/>
  </w:style>
  <w:style w:type="character" w:customStyle="1" w:styleId="apple-converted-space">
    <w:name w:val="apple-converted-space"/>
    <w:basedOn w:val="a0"/>
  </w:style>
  <w:style w:type="character" w:customStyle="1" w:styleId="s13">
    <w:name w:val="s13"/>
    <w:basedOn w:val="a0"/>
  </w:style>
  <w:style w:type="character" w:customStyle="1" w:styleId="s23">
    <w:name w:val="s23"/>
    <w:basedOn w:val="a0"/>
  </w:style>
  <w:style w:type="character" w:customStyle="1" w:styleId="Char0">
    <w:name w:val="Παράγραφος λίστας Char"/>
    <w:link w:val="a5"/>
    <w:uiPriority w:val="34"/>
    <w:qFormat/>
    <w:rPr>
      <w:rFonts w:ascii="Helvetica Neue" w:eastAsia="Helvetica Neue" w:hAnsi="Helvetica Neue" w:cs="Helvetica Neue"/>
      <w:sz w:val="22"/>
      <w:szCs w:val="22"/>
      <w:bdr w:val="none" w:sz="0" w:space="0" w:color="auto"/>
    </w:rPr>
  </w:style>
  <w:style w:type="paragraph" w:styleId="a9">
    <w:name w:val="No Spacing"/>
    <w:uiPriority w:val="1"/>
    <w:qFormat/>
    <w:rPr>
      <w:sz w:val="24"/>
      <w:szCs w:val="24"/>
      <w:lang w:val="en-US"/>
    </w:rPr>
  </w:style>
  <w:style w:type="character" w:customStyle="1" w:styleId="UnresolvedMention1">
    <w:name w:val="Unresolved Mention1"/>
    <w:basedOn w:val="a0"/>
    <w:uiPriority w:val="99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rPr>
      <w:color w:val="FF00FF"/>
      <w:u w:val="single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customStyle="1" w:styleId="UnresolvedMention2">
    <w:name w:val="Unresolved Mention2"/>
    <w:basedOn w:val="a0"/>
    <w:uiPriority w:val="99"/>
    <w:rPr>
      <w:color w:val="605E5C"/>
      <w:shd w:val="clear" w:color="auto" w:fill="E1DFDD"/>
    </w:rPr>
  </w:style>
  <w:style w:type="character" w:styleId="ab">
    <w:name w:val="Unresolved Mention"/>
    <w:basedOn w:val="a0"/>
    <w:uiPriority w:val="99"/>
    <w:semiHidden/>
    <w:unhideWhenUsed/>
    <w:rsid w:val="00DD6233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0D460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l-GR" w:eastAsia="el-GR"/>
    </w:rPr>
  </w:style>
  <w:style w:type="character" w:styleId="ac">
    <w:name w:val="annotation reference"/>
    <w:basedOn w:val="a0"/>
    <w:uiPriority w:val="99"/>
    <w:semiHidden/>
    <w:unhideWhenUsed/>
    <w:rsid w:val="00320F9B"/>
    <w:rPr>
      <w:sz w:val="16"/>
      <w:szCs w:val="16"/>
    </w:rPr>
  </w:style>
  <w:style w:type="paragraph" w:styleId="ad">
    <w:name w:val="annotation text"/>
    <w:basedOn w:val="a"/>
    <w:link w:val="Char2"/>
    <w:uiPriority w:val="99"/>
    <w:semiHidden/>
    <w:unhideWhenUsed/>
    <w:rsid w:val="00320F9B"/>
    <w:rPr>
      <w:sz w:val="20"/>
      <w:szCs w:val="20"/>
    </w:rPr>
  </w:style>
  <w:style w:type="character" w:customStyle="1" w:styleId="Char2">
    <w:name w:val="Κείμενο σχολίου Char"/>
    <w:basedOn w:val="a0"/>
    <w:link w:val="ad"/>
    <w:uiPriority w:val="99"/>
    <w:semiHidden/>
    <w:rsid w:val="00320F9B"/>
    <w:rPr>
      <w:lang w:val="en-US"/>
    </w:rPr>
  </w:style>
  <w:style w:type="paragraph" w:styleId="ae">
    <w:name w:val="annotation subject"/>
    <w:basedOn w:val="ad"/>
    <w:next w:val="ad"/>
    <w:link w:val="Char3"/>
    <w:uiPriority w:val="99"/>
    <w:semiHidden/>
    <w:unhideWhenUsed/>
    <w:rsid w:val="00320F9B"/>
    <w:rPr>
      <w:b/>
      <w:bCs/>
    </w:rPr>
  </w:style>
  <w:style w:type="character" w:customStyle="1" w:styleId="Char3">
    <w:name w:val="Θέμα σχολίου Char"/>
    <w:basedOn w:val="Char2"/>
    <w:link w:val="ae"/>
    <w:uiPriority w:val="99"/>
    <w:semiHidden/>
    <w:rsid w:val="00320F9B"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7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F5EFEE1-A339-4C02-8689-AC11EAE49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Maira Panou`</dc:creator>
  <cp:lastModifiedBy>Maira Panou</cp:lastModifiedBy>
  <cp:revision>2</cp:revision>
  <cp:lastPrinted>2023-07-04T13:48:00Z</cp:lastPrinted>
  <dcterms:created xsi:type="dcterms:W3CDTF">2024-03-19T15:47:00Z</dcterms:created>
  <dcterms:modified xsi:type="dcterms:W3CDTF">2024-03-19T15:47:00Z</dcterms:modified>
</cp:coreProperties>
</file>