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ΠΕΡΙΦΕΡΕΙΑ ΚΡΗΤΗΣ</w:t>
      </w:r>
    </w:p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ΓΡΑΦΕΙΟ ΤΥΠΟΥ</w:t>
      </w:r>
    </w:p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ΔΕΛΤΙΟ ΤΥΠΟΥ</w:t>
      </w:r>
    </w:p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23</w:t>
      </w:r>
      <w:r>
        <w:rPr>
          <w:b w:val="1"/>
          <w:bCs w:val="1"/>
          <w:sz w:val="30"/>
          <w:szCs w:val="30"/>
          <w:rtl w:val="0"/>
          <w:lang w:val="en-US"/>
        </w:rPr>
        <w:t>.0</w:t>
      </w:r>
      <w:r>
        <w:rPr>
          <w:b w:val="1"/>
          <w:bCs w:val="1"/>
          <w:sz w:val="30"/>
          <w:szCs w:val="30"/>
          <w:rtl w:val="0"/>
        </w:rPr>
        <w:t>3</w:t>
      </w:r>
      <w:r>
        <w:rPr>
          <w:b w:val="1"/>
          <w:bCs w:val="1"/>
          <w:sz w:val="30"/>
          <w:szCs w:val="30"/>
          <w:rtl w:val="0"/>
          <w:lang w:val="en-US"/>
        </w:rPr>
        <w:t>.2</w:t>
      </w:r>
      <w:r>
        <w:rPr>
          <w:b w:val="1"/>
          <w:bCs w:val="1"/>
          <w:sz w:val="30"/>
          <w:szCs w:val="30"/>
          <w:rtl w:val="0"/>
        </w:rPr>
        <w:t xml:space="preserve">4 </w:t>
      </w:r>
    </w:p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</w:p>
    <w:p>
      <w:pPr>
        <w:pStyle w:val="Προεπιλογή"/>
        <w:spacing w:line="360" w:lineRule="auto"/>
        <w:jc w:val="center"/>
        <w:rPr>
          <w:b w:val="1"/>
          <w:bCs w:val="1"/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</w:rPr>
        <w:t>Στ</w:t>
      </w:r>
      <w:r>
        <w:rPr>
          <w:b w:val="1"/>
          <w:bCs w:val="1"/>
          <w:sz w:val="30"/>
          <w:szCs w:val="30"/>
          <w:shd w:val="clear" w:color="auto" w:fill="ffffff"/>
          <w:rtl w:val="0"/>
        </w:rPr>
        <w:t xml:space="preserve">. </w:t>
      </w:r>
      <w:r>
        <w:rPr>
          <w:b w:val="1"/>
          <w:bCs w:val="1"/>
          <w:sz w:val="30"/>
          <w:szCs w:val="30"/>
          <w:shd w:val="clear" w:color="auto" w:fill="ffffff"/>
          <w:rtl w:val="0"/>
        </w:rPr>
        <w:t>Αρναουτάκης</w:t>
      </w:r>
      <w:r>
        <w:rPr>
          <w:b w:val="1"/>
          <w:bCs w:val="1"/>
          <w:sz w:val="30"/>
          <w:szCs w:val="30"/>
          <w:shd w:val="clear" w:color="auto" w:fill="ffffff"/>
          <w:rtl w:val="0"/>
        </w:rPr>
        <w:t xml:space="preserve">: </w:t>
      </w:r>
      <w:r>
        <w:rPr>
          <w:b w:val="1"/>
          <w:bCs w:val="1"/>
          <w:sz w:val="30"/>
          <w:szCs w:val="30"/>
          <w:shd w:val="clear" w:color="auto" w:fill="ffffff"/>
          <w:rtl w:val="0"/>
        </w:rPr>
        <w:t xml:space="preserve">«Η δωρεά οργάνων αποτελεί τη μεγαλύτερη μορφή ανιδιοτελούς αγάπης προς τους πάσχοντες» </w:t>
      </w:r>
    </w:p>
    <w:p>
      <w:pPr>
        <w:pStyle w:val="Προεπιλογή"/>
        <w:spacing w:line="360" w:lineRule="auto"/>
        <w:jc w:val="center"/>
        <w:rPr>
          <w:b w:val="1"/>
          <w:bCs w:val="1"/>
          <w:sz w:val="30"/>
          <w:szCs w:val="30"/>
          <w:shd w:val="clear" w:color="auto" w:fill="ffffff"/>
        </w:rPr>
      </w:pPr>
    </w:p>
    <w:p>
      <w:pPr>
        <w:pStyle w:val="Προεπιλογή"/>
        <w:spacing w:line="360" w:lineRule="auto"/>
        <w:jc w:val="center"/>
        <w:rPr>
          <w:b w:val="1"/>
          <w:bCs w:val="1"/>
          <w:sz w:val="26"/>
          <w:szCs w:val="26"/>
          <w:shd w:val="clear" w:color="auto" w:fill="ffffff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</w:rPr>
        <w:t>Η Περιφέρεια Κρήτης στηρίζει κάθε προσπάθεια για την ανάδειξη της σημασίας της δωρεάς οργάνων</w:t>
      </w:r>
    </w:p>
    <w:p>
      <w:pPr>
        <w:pStyle w:val="Προεπιλογή"/>
        <w:spacing w:line="360" w:lineRule="auto"/>
        <w:jc w:val="both"/>
        <w:rPr>
          <w:rFonts w:ascii="Times New Roman" w:cs="Times New Roman" w:hAnsi="Times New Roman" w:eastAsia="Times New Roman"/>
          <w:sz w:val="32"/>
          <w:szCs w:val="32"/>
          <w:shd w:val="clear" w:color="auto" w:fill="ffffff"/>
        </w:rPr>
      </w:pPr>
    </w:p>
    <w:p>
      <w:pPr>
        <w:pStyle w:val="Κύριο τμήμα B"/>
        <w:spacing w:line="360" w:lineRule="aut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«Η δωρεά οργάνων αποτελεί τη μεγαλύτερη μορφή ανιδιοτελούς προσφοράς και αγάπης προς τους πάσχοντες συμπολίτες μας»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τόνισε σήμερα από το Ηράκλειο ο Περιφερειάρχης Κρήτης Σταύρος Αρναουτάκης χαιρετίζοντας την εκδήλωση για την έναρξη της καμπάνιας του Πανελλήνιου Ιατρικού Συλλόγου για τη Δωρεά Οργάνων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Κύριο τμήμα B"/>
        <w:spacing w:line="360" w:lineRule="aut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Ο Σταύρος Αρναουτάκης αποδίδοντας τα εύσημα στον Ιατρικό Σύλλογο Ηρακλείου και στον Πανελλήνιο Ιατρικό Σύλλογο για την πρωτοβουλία και την εκδήλωση έκανε λόγο για «μια αξιέπαινη πρωτοβουλία»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υπογραμμίζοντας πως τα βιώματα συμπολιτών μας που βίωσαν «την εμπειρία της προσφοράς οργάνων επιβάλλουν να στηρίξουμε όλοι την εθνική προσπάθεια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ώστε να διαδοθεί το μήνυμα ότι η δωρεά οργάνων είναι δωρεά ζωής»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Κύριο τμήμα B"/>
        <w:spacing w:line="360" w:lineRule="aut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Ο Περιφερειάρχης Κρήτης εξέφρασε την στήριξη της Περιφέρειας σε κάθε πρωτοβουλία που θα συνδράμει στην ανάδειξη της δωρεάς οργάνων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υπογραμμίζοντας πως η αξίας μιας τέτοιας πράξης είναι η προσφορά της ζωής μετά το θάνατο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Κύριο τμήμα B"/>
        <w:spacing w:line="360" w:lineRule="aut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«Ως Περιφέρεια Κρήτης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συνεργαζόμαστε  με την Ιατρική Σχολή του Πανεπιστημίου Κρήτης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με τα νοσοκομεία και τους εθελοντικούς φορείς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ενισχύοντας το εθελοντικό κίνημα της αιμοδοσίας και της προσφοράς βλαστοκυττάρων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>Και βεβαίως είμαστε έτοιμοι να στηρίξουμε κάθε προσπάθεια για τη δωρεά οργάνων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έχοντας την πεποίθηση ότι εκείνου που προηγείται της μεταμόσχευσης  είναι το ανθρώπινο μεγαλείο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καθώς την ώρα του μεγάλου πόνου για την απώλεια ενός αγαπημένου προσώπου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κάποιος με μόνο του κίνητρο την προσφορά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και την γενναιοδωρία του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αποφασίζει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υπερβαίνοντας αυτό τον πόνο να γεφυρώσει την ζωή με το θάνατο»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>Αυτή είναι αξία της δωρεάς οργάνων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>Η ζωή μετά από ένα θάνατο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>Καλή επιτυχία στις προσπάθειές σας»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>τόνισε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Κύριο τμήμα B"/>
        <w:spacing w:line="360" w:lineRule="auto"/>
      </w:pPr>
      <w:r>
        <w:rPr>
          <w:rtl w:val="0"/>
        </w:rPr>
        <w:t xml:space="preserve"> </w:t>
      </w:r>
    </w:p>
    <w:p>
      <w:pPr>
        <w:pStyle w:val="Κύριο τμήμα B"/>
        <w:spacing w:line="360" w:lineRule="auto"/>
      </w:pPr>
      <w:r>
        <w:rPr>
          <w:rtl w:val="0"/>
        </w:rPr>
        <w:t xml:space="preserve">ΒΙΝΤΕΟ </w:t>
      </w:r>
    </w:p>
    <w:p>
      <w:pPr>
        <w:pStyle w:val="Κύριο τμήμα B"/>
        <w:spacing w:line="36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"https://youtu.be/-v2Ar9foxJc?si=zeNzEq0oYmZDQdir"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https://youtu.be/-v2Ar9foxJc?si=zeNzEq0oYmZDQdir</w:t>
      </w:r>
      <w:r>
        <w:rPr/>
        <w:fldChar w:fldCharType="end" w:fldLock="0"/>
      </w:r>
      <w:r/>
    </w:p>
    <w:sectPr>
      <w:headerReference w:type="default" r:id="rId4"/>
      <w:footerReference w:type="default" r:id="rId5"/>
      <w:pgSz w:w="11900" w:h="16840" w:orient="portrait"/>
      <w:pgMar w:top="1134" w:right="1080" w:bottom="1134" w:left="108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Κύριο τμήμα A">
    <w:name w:val="Κύριο τμήμα A"/>
    <w:next w:val="Κύριο τμήμα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Κύριο τμήμα B">
    <w:name w:val="Κύριο τμήμα B"/>
    <w:next w:val="Κύριο τμήμα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