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B004" w14:textId="77777777" w:rsidR="0029333E" w:rsidRDefault="00000000">
      <w:pPr>
        <w:jc w:val="center"/>
        <w:rPr>
          <w:rFonts w:ascii="Open Sans Light" w:eastAsia="Open Sans Light" w:hAnsi="Open Sans Light" w:cs="Open Sans Light"/>
        </w:rPr>
      </w:pPr>
      <w:r>
        <w:rPr>
          <w:rFonts w:ascii="Open Sans Light" w:eastAsia="Open Sans Light" w:hAnsi="Open Sans Light" w:cs="Open Sans Light"/>
          <w:noProof/>
        </w:rPr>
        <w:drawing>
          <wp:inline distT="0" distB="0" distL="0" distR="0" wp14:anchorId="790A1317" wp14:editId="128B4375">
            <wp:extent cx="2565650" cy="1115500"/>
            <wp:effectExtent l="0" t="0" r="0" b="0"/>
            <wp:docPr id="6" name="image1.png" descr="efood | Online Delivery"/>
            <wp:cNvGraphicFramePr/>
            <a:graphic xmlns:a="http://schemas.openxmlformats.org/drawingml/2006/main">
              <a:graphicData uri="http://schemas.openxmlformats.org/drawingml/2006/picture">
                <pic:pic xmlns:pic="http://schemas.openxmlformats.org/drawingml/2006/picture">
                  <pic:nvPicPr>
                    <pic:cNvPr id="0" name="image1.png" descr="efood | Online Delivery"/>
                    <pic:cNvPicPr preferRelativeResize="0"/>
                  </pic:nvPicPr>
                  <pic:blipFill>
                    <a:blip r:embed="rId5"/>
                    <a:srcRect/>
                    <a:stretch>
                      <a:fillRect/>
                    </a:stretch>
                  </pic:blipFill>
                  <pic:spPr>
                    <a:xfrm>
                      <a:off x="0" y="0"/>
                      <a:ext cx="2565650" cy="1115500"/>
                    </a:xfrm>
                    <a:prstGeom prst="rect">
                      <a:avLst/>
                    </a:prstGeom>
                    <a:ln/>
                  </pic:spPr>
                </pic:pic>
              </a:graphicData>
            </a:graphic>
          </wp:inline>
        </w:drawing>
      </w:r>
    </w:p>
    <w:p w14:paraId="4AEB6218" w14:textId="77777777" w:rsidR="0029333E" w:rsidRDefault="0029333E">
      <w:pPr>
        <w:rPr>
          <w:rFonts w:ascii="Open Sans Light" w:eastAsia="Open Sans Light" w:hAnsi="Open Sans Light" w:cs="Open Sans Light"/>
        </w:rPr>
      </w:pPr>
    </w:p>
    <w:p w14:paraId="431F07FD" w14:textId="77777777" w:rsidR="0029333E" w:rsidRDefault="0029333E">
      <w:pPr>
        <w:rPr>
          <w:rFonts w:ascii="Open Sans Light" w:eastAsia="Open Sans Light" w:hAnsi="Open Sans Light" w:cs="Open Sans Light"/>
        </w:rPr>
      </w:pPr>
    </w:p>
    <w:p w14:paraId="18824383" w14:textId="77777777" w:rsidR="0029333E" w:rsidRDefault="00000000">
      <w:pPr>
        <w:spacing w:line="360" w:lineRule="auto"/>
        <w:jc w:val="right"/>
        <w:rPr>
          <w:rFonts w:ascii="Open Sans" w:eastAsia="Open Sans" w:hAnsi="Open Sans" w:cs="Open Sans"/>
          <w:b/>
        </w:rPr>
      </w:pPr>
      <w:r>
        <w:rPr>
          <w:rFonts w:ascii="Open Sans" w:eastAsia="Open Sans" w:hAnsi="Open Sans" w:cs="Open Sans"/>
          <w:b/>
        </w:rPr>
        <w:t>Newsflash</w:t>
      </w:r>
    </w:p>
    <w:p w14:paraId="5864C0D2" w14:textId="45B75F39" w:rsidR="0029333E" w:rsidRDefault="00E47E50">
      <w:pPr>
        <w:spacing w:line="360" w:lineRule="auto"/>
        <w:jc w:val="right"/>
        <w:rPr>
          <w:rFonts w:ascii="Open Sans Light" w:eastAsia="Open Sans Light" w:hAnsi="Open Sans Light" w:cs="Open Sans Light"/>
        </w:rPr>
      </w:pPr>
      <w:r>
        <w:rPr>
          <w:rFonts w:ascii="Open Sans Light" w:eastAsia="Open Sans Light" w:hAnsi="Open Sans Light" w:cs="Open Sans Light"/>
        </w:rPr>
        <w:t xml:space="preserve">Τρίτη </w:t>
      </w:r>
      <w:r w:rsidR="003F7992">
        <w:rPr>
          <w:rFonts w:ascii="Open Sans Light" w:eastAsia="Open Sans Light" w:hAnsi="Open Sans Light" w:cs="Open Sans Light"/>
        </w:rPr>
        <w:t>23</w:t>
      </w:r>
      <w:r>
        <w:rPr>
          <w:rFonts w:ascii="Open Sans Light" w:eastAsia="Open Sans Light" w:hAnsi="Open Sans Light" w:cs="Open Sans Light"/>
        </w:rPr>
        <w:t xml:space="preserve"> Απριλίου 2024</w:t>
      </w:r>
    </w:p>
    <w:p w14:paraId="2C461607" w14:textId="77777777" w:rsidR="0029333E" w:rsidRDefault="0029333E">
      <w:pPr>
        <w:spacing w:line="360" w:lineRule="auto"/>
        <w:jc w:val="center"/>
        <w:rPr>
          <w:rFonts w:ascii="Open Sans Light" w:eastAsia="Open Sans Light" w:hAnsi="Open Sans Light" w:cs="Open Sans Light"/>
        </w:rPr>
      </w:pPr>
    </w:p>
    <w:p w14:paraId="6627A819" w14:textId="4AE6634B" w:rsidR="0029333E" w:rsidRDefault="003F7992" w:rsidP="003F7992">
      <w:pPr>
        <w:spacing w:line="360" w:lineRule="auto"/>
        <w:jc w:val="center"/>
        <w:rPr>
          <w:rFonts w:ascii="Open Sans" w:eastAsia="Open Sans" w:hAnsi="Open Sans" w:cs="Open Sans"/>
          <w:b/>
        </w:rPr>
      </w:pPr>
      <w:bookmarkStart w:id="0" w:name="_heading=h.gjdgxs" w:colFirst="0" w:colLast="0"/>
      <w:bookmarkStart w:id="1" w:name="_Hlk164770302"/>
      <w:bookmarkEnd w:id="0"/>
      <w:r w:rsidRPr="003F7992">
        <w:rPr>
          <w:rFonts w:ascii="Open Sans" w:eastAsia="Open Sans" w:hAnsi="Open Sans" w:cs="Open Sans"/>
          <w:b/>
        </w:rPr>
        <w:t>Αύξηση κατά 20% του αριθμού των διανομέων του efood, το πρώτο τρίμηνο του 2024</w:t>
      </w:r>
    </w:p>
    <w:p w14:paraId="26AFBA75" w14:textId="77777777" w:rsidR="003F7992" w:rsidRDefault="003F7992" w:rsidP="003F7992">
      <w:pPr>
        <w:spacing w:line="360" w:lineRule="auto"/>
        <w:jc w:val="center"/>
        <w:rPr>
          <w:rFonts w:ascii="Open Sans Light" w:eastAsia="Open Sans Light" w:hAnsi="Open Sans Light" w:cs="Open Sans Light"/>
        </w:rPr>
      </w:pPr>
    </w:p>
    <w:p w14:paraId="0BD01BBF" w14:textId="1150A04D" w:rsidR="003F7992" w:rsidRPr="003F7992" w:rsidRDefault="003F7992" w:rsidP="003F7992">
      <w:pPr>
        <w:spacing w:line="360" w:lineRule="auto"/>
        <w:rPr>
          <w:rFonts w:ascii="Open Sans Light" w:eastAsia="Open Sans Light" w:hAnsi="Open Sans Light" w:cs="Open Sans Light"/>
        </w:rPr>
      </w:pPr>
      <w:r w:rsidRPr="003F7992">
        <w:rPr>
          <w:rFonts w:ascii="Open Sans Light" w:eastAsia="Open Sans Light" w:hAnsi="Open Sans Light" w:cs="Open Sans Light"/>
        </w:rPr>
        <w:t>Στρατηγικός στόχος του efood για το 2024 είναι η συνέχιση της επέκτασης της υπηρεσίας delivered by efood, με τη ζήτηση από νέα καταστήματα όπως και από τα συνεργαζόμενα (που δεν κάνουν χρήση του delivered by efood), να είναι συνεχώς αυξανόμενη από το προηγούμενο έτος.</w:t>
      </w:r>
    </w:p>
    <w:p w14:paraId="2B352702" w14:textId="3E90EFEC" w:rsidR="003F7992" w:rsidRPr="003F7992" w:rsidRDefault="003F7992" w:rsidP="003F7992">
      <w:pPr>
        <w:spacing w:line="360" w:lineRule="auto"/>
        <w:rPr>
          <w:rFonts w:ascii="Open Sans Light" w:eastAsia="Open Sans Light" w:hAnsi="Open Sans Light" w:cs="Open Sans Light"/>
        </w:rPr>
      </w:pPr>
      <w:r w:rsidRPr="003F7992">
        <w:rPr>
          <w:rFonts w:ascii="Open Sans Light" w:eastAsia="Open Sans Light" w:hAnsi="Open Sans Light" w:cs="Open Sans Light"/>
        </w:rPr>
        <w:t>Για την εξυπηρέτηση της ζήτησης που δημιουργεί η περαιτέρω επέκτασης της υπηρεσίας delivered by efood</w:t>
      </w:r>
      <w:r>
        <w:rPr>
          <w:rFonts w:ascii="Open Sans Light" w:eastAsia="Open Sans Light" w:hAnsi="Open Sans Light" w:cs="Open Sans Light"/>
        </w:rPr>
        <w:t>,</w:t>
      </w:r>
      <w:r w:rsidRPr="003F7992">
        <w:rPr>
          <w:rFonts w:ascii="Open Sans Light" w:eastAsia="Open Sans Light" w:hAnsi="Open Sans Light" w:cs="Open Sans Light"/>
        </w:rPr>
        <w:t xml:space="preserve"> καθώς και των αναγκών που προκύπτουν από τη δημιουργία του efood last mile, το efood προχώρησε στην αύξηση του αριθμού των διανομέων του, κατά 20%, το πρώτο τρίμηνο του 2024.  Το efood μάλιστα επίσπευσε τις διαδικασίες ενίσχυσης του αριθμού του στόλου διανομέων του, με τις αρχικές προβλέψεις να προσδιορίζουν την αύξηση αυτή του 20%, για το σύνολο του έτους. </w:t>
      </w:r>
    </w:p>
    <w:p w14:paraId="5F14F3C3" w14:textId="522346AD" w:rsidR="003F7992" w:rsidRDefault="003F7992" w:rsidP="003F7992">
      <w:pPr>
        <w:spacing w:line="360" w:lineRule="auto"/>
        <w:rPr>
          <w:rFonts w:ascii="Open Sans Light" w:eastAsia="Open Sans Light" w:hAnsi="Open Sans Light" w:cs="Open Sans Light"/>
        </w:rPr>
      </w:pPr>
      <w:r w:rsidRPr="003F7992">
        <w:rPr>
          <w:rFonts w:ascii="Open Sans Light" w:eastAsia="Open Sans Light" w:hAnsi="Open Sans Light" w:cs="Open Sans Light"/>
        </w:rPr>
        <w:t>Με τη ζήτηση των υπηρεσιών του να είναι διαρκώς αυξανόμενη, το efood προγραμματίζει 1</w:t>
      </w:r>
      <w:r>
        <w:rPr>
          <w:rFonts w:ascii="Open Sans Light" w:eastAsia="Open Sans Light" w:hAnsi="Open Sans Light" w:cs="Open Sans Light"/>
        </w:rPr>
        <w:t>.</w:t>
      </w:r>
      <w:r w:rsidRPr="003F7992">
        <w:rPr>
          <w:rFonts w:ascii="Open Sans Light" w:eastAsia="Open Sans Light" w:hAnsi="Open Sans Light" w:cs="Open Sans Light"/>
        </w:rPr>
        <w:t>500 έως 2</w:t>
      </w:r>
      <w:r>
        <w:rPr>
          <w:rFonts w:ascii="Open Sans Light" w:eastAsia="Open Sans Light" w:hAnsi="Open Sans Light" w:cs="Open Sans Light"/>
        </w:rPr>
        <w:t>.</w:t>
      </w:r>
      <w:r w:rsidRPr="003F7992">
        <w:rPr>
          <w:rFonts w:ascii="Open Sans Light" w:eastAsia="Open Sans Light" w:hAnsi="Open Sans Light" w:cs="Open Sans Light"/>
        </w:rPr>
        <w:t>000 νέες συνεργασίες διανομέων το επόμενο διάστημα και μέχρι το τέλος του έτους, με τις αιτήσεις για εργασία από διανομείς να ξεπερνούν σήμερα τις 5</w:t>
      </w:r>
      <w:r>
        <w:rPr>
          <w:rFonts w:ascii="Open Sans Light" w:eastAsia="Open Sans Light" w:hAnsi="Open Sans Light" w:cs="Open Sans Light"/>
        </w:rPr>
        <w:t>.</w:t>
      </w:r>
      <w:r w:rsidRPr="003F7992">
        <w:rPr>
          <w:rFonts w:ascii="Open Sans Light" w:eastAsia="Open Sans Light" w:hAnsi="Open Sans Light" w:cs="Open Sans Light"/>
        </w:rPr>
        <w:t xml:space="preserve">000. </w:t>
      </w:r>
    </w:p>
    <w:p w14:paraId="24BFB0AB" w14:textId="4038D375" w:rsidR="0029333E" w:rsidRDefault="003F7992" w:rsidP="003F7992">
      <w:pPr>
        <w:spacing w:line="360" w:lineRule="auto"/>
        <w:rPr>
          <w:rFonts w:ascii="Open Sans Light" w:eastAsia="Open Sans Light" w:hAnsi="Open Sans Light" w:cs="Open Sans Light"/>
        </w:rPr>
      </w:pPr>
      <w:r w:rsidRPr="003F7992">
        <w:rPr>
          <w:rFonts w:ascii="Open Sans Light" w:eastAsia="Open Sans Light" w:hAnsi="Open Sans Light" w:cs="Open Sans Light"/>
        </w:rPr>
        <w:lastRenderedPageBreak/>
        <w:t>Το efood αποτελεί σήμερα έναν από τους μεγαλύτερους εργοδότες διανομέων στην ελληνική αγορά, προβλέποντας για τους διανομείς του μια σειρά από προνόμια και παροχές που το καθιστούν τον πλέον ελκυστικό εργοδότη του κλάδου.</w:t>
      </w:r>
    </w:p>
    <w:bookmarkEnd w:id="1"/>
    <w:p w14:paraId="68E94F82" w14:textId="77777777" w:rsidR="0029333E" w:rsidRDefault="00000000">
      <w:pPr>
        <w:spacing w:line="360" w:lineRule="auto"/>
        <w:ind w:left="2880" w:firstLine="720"/>
        <w:rPr>
          <w:rFonts w:ascii="Open Sans Light" w:eastAsia="Open Sans Light" w:hAnsi="Open Sans Light" w:cs="Open Sans Light"/>
        </w:rPr>
      </w:pPr>
      <w:r>
        <w:rPr>
          <w:rFonts w:ascii="Open Sans Light" w:eastAsia="Open Sans Light" w:hAnsi="Open Sans Light" w:cs="Open Sans Light"/>
        </w:rPr>
        <w:t>###</w:t>
      </w:r>
    </w:p>
    <w:p w14:paraId="599C21B1" w14:textId="77777777" w:rsidR="0029333E" w:rsidRDefault="0029333E">
      <w:pPr>
        <w:spacing w:line="360" w:lineRule="auto"/>
        <w:jc w:val="center"/>
        <w:rPr>
          <w:rFonts w:ascii="Open Sans Light" w:eastAsia="Open Sans Light" w:hAnsi="Open Sans Light" w:cs="Open Sans Light"/>
        </w:rPr>
      </w:pPr>
    </w:p>
    <w:p w14:paraId="55C5599E" w14:textId="77777777" w:rsidR="0029333E" w:rsidRDefault="00000000">
      <w:pPr>
        <w:spacing w:line="360" w:lineRule="auto"/>
        <w:jc w:val="both"/>
        <w:rPr>
          <w:rFonts w:ascii="Open Sans" w:eastAsia="Open Sans" w:hAnsi="Open Sans" w:cs="Open Sans"/>
          <w:b/>
        </w:rPr>
      </w:pPr>
      <w:r>
        <w:rPr>
          <w:rFonts w:ascii="Open Sans" w:eastAsia="Open Sans" w:hAnsi="Open Sans" w:cs="Open Sans"/>
          <w:b/>
        </w:rPr>
        <w:t>Σχετικά με το efood:</w:t>
      </w:r>
    </w:p>
    <w:p w14:paraId="0F0BE5D5" w14:textId="77777777" w:rsidR="0029333E" w:rsidRDefault="00000000">
      <w:pPr>
        <w:spacing w:line="360" w:lineRule="auto"/>
        <w:jc w:val="both"/>
        <w:rPr>
          <w:rFonts w:ascii="Open Sans Light" w:eastAsia="Open Sans Light" w:hAnsi="Open Sans Light" w:cs="Open Sans Light"/>
          <w:i/>
        </w:rPr>
      </w:pPr>
      <w:r>
        <w:rPr>
          <w:rFonts w:ascii="Open Sans Light" w:eastAsia="Open Sans Light" w:hAnsi="Open Sans Light" w:cs="Open Sans Light"/>
          <w:i/>
        </w:rPr>
        <w:t>Το efood αποτελεί μια από τις πλέον αναπτυσσόμενες εταιρείες στην ελληνική αγορά, το οποίο συνεργάζεται σήμερα με περισσότερα από 21.000 καταστήματα σε 100 πόλεις. Με βάση την τεχνολογία και την καινοτομία, από την έναρξη λειτουργίας του, αναπτύσσει συνεχώς τις υπηρεσίες του και διευρύνει τις κατηγορίες προϊόντων που διανέμει σε εκατοντάδες χιλιάδες χρήστες της πλατφόρμας του, καθημερινά. Τα τελευταία χρόνια συγκαταλέγεται στους σημαντικότερους εργοδότες στην Ελλάδα. Έχει εντάξει την κοινωνική προσφορά, ως αναπόσπαστο μέρος της λειτουργίας της και μέσω του προγράμματος Love Delivered, στηρίζει περισσότερους από 30 φορείς ετησίως και συνδράμει σε διαφορετικούς κοινωνικούς σκοπούς.</w:t>
      </w:r>
    </w:p>
    <w:p w14:paraId="567CD147" w14:textId="77777777" w:rsidR="0029333E" w:rsidRDefault="0029333E">
      <w:pPr>
        <w:spacing w:line="360" w:lineRule="auto"/>
        <w:jc w:val="both"/>
        <w:rPr>
          <w:rFonts w:ascii="Open Sans Light" w:eastAsia="Open Sans Light" w:hAnsi="Open Sans Light" w:cs="Open Sans Light"/>
        </w:rPr>
      </w:pPr>
    </w:p>
    <w:p w14:paraId="0D7573C7" w14:textId="77777777" w:rsidR="0029333E" w:rsidRDefault="00000000">
      <w:pPr>
        <w:spacing w:line="360" w:lineRule="auto"/>
        <w:jc w:val="both"/>
        <w:rPr>
          <w:rFonts w:ascii="Open Sans Light" w:eastAsia="Open Sans Light" w:hAnsi="Open Sans Light" w:cs="Open Sans Light"/>
        </w:rPr>
      </w:pPr>
      <w:r>
        <w:rPr>
          <w:rFonts w:ascii="Open Sans Light" w:eastAsia="Open Sans Light" w:hAnsi="Open Sans Light" w:cs="Open Sans Light"/>
        </w:rPr>
        <w:t>Περισσότερες πληροφορίες:</w:t>
      </w:r>
    </w:p>
    <w:p w14:paraId="6DE74ABE" w14:textId="77777777" w:rsidR="0029333E" w:rsidRDefault="00000000">
      <w:pPr>
        <w:spacing w:line="360" w:lineRule="auto"/>
        <w:jc w:val="both"/>
        <w:rPr>
          <w:rFonts w:ascii="Open Sans" w:eastAsia="Open Sans" w:hAnsi="Open Sans" w:cs="Open Sans"/>
          <w:b/>
        </w:rPr>
      </w:pPr>
      <w:r>
        <w:rPr>
          <w:rFonts w:ascii="Open Sans" w:eastAsia="Open Sans" w:hAnsi="Open Sans" w:cs="Open Sans"/>
          <w:b/>
        </w:rPr>
        <w:t>Φαίδρα Μπολιάρη, efood</w:t>
      </w:r>
    </w:p>
    <w:p w14:paraId="5D2B56BB" w14:textId="77777777" w:rsidR="0029333E" w:rsidRDefault="00000000">
      <w:pPr>
        <w:spacing w:line="360" w:lineRule="auto"/>
        <w:jc w:val="both"/>
        <w:rPr>
          <w:rFonts w:ascii="Open Sans Light" w:eastAsia="Open Sans Light" w:hAnsi="Open Sans Light" w:cs="Open Sans Light"/>
          <w:sz w:val="20"/>
          <w:szCs w:val="20"/>
        </w:rPr>
      </w:pPr>
      <w:r>
        <w:rPr>
          <w:rFonts w:ascii="Open Sans Light" w:eastAsia="Open Sans Light" w:hAnsi="Open Sans Light" w:cs="Open Sans Light"/>
        </w:rPr>
        <w:t>E-mail:</w:t>
      </w:r>
      <w:r>
        <w:rPr>
          <w:rFonts w:ascii="Open Sans Light" w:eastAsia="Open Sans Light" w:hAnsi="Open Sans Light" w:cs="Open Sans Light"/>
          <w:sz w:val="20"/>
          <w:szCs w:val="20"/>
        </w:rPr>
        <w:t xml:space="preserve"> </w:t>
      </w:r>
      <w:hyperlink r:id="rId6">
        <w:r>
          <w:rPr>
            <w:rFonts w:ascii="Open Sans Light" w:eastAsia="Open Sans Light" w:hAnsi="Open Sans Light" w:cs="Open Sans Light"/>
            <w:color w:val="0000FF"/>
            <w:sz w:val="20"/>
            <w:szCs w:val="20"/>
            <w:u w:val="single"/>
          </w:rPr>
          <w:t>phaedra@e-food.gr</w:t>
        </w:r>
      </w:hyperlink>
    </w:p>
    <w:p w14:paraId="62AB1993" w14:textId="77777777" w:rsidR="0029333E" w:rsidRPr="00E47E50" w:rsidRDefault="00000000">
      <w:pPr>
        <w:spacing w:line="360" w:lineRule="auto"/>
        <w:jc w:val="both"/>
        <w:rPr>
          <w:rFonts w:ascii="Open Sans" w:eastAsia="Open Sans" w:hAnsi="Open Sans" w:cs="Open Sans"/>
          <w:b/>
          <w:lang w:val="en-US"/>
        </w:rPr>
      </w:pPr>
      <w:r>
        <w:rPr>
          <w:rFonts w:ascii="Open Sans" w:eastAsia="Open Sans" w:hAnsi="Open Sans" w:cs="Open Sans"/>
          <w:b/>
        </w:rPr>
        <w:t>Αρετή</w:t>
      </w:r>
      <w:r w:rsidRPr="00E47E50">
        <w:rPr>
          <w:rFonts w:ascii="Open Sans" w:eastAsia="Open Sans" w:hAnsi="Open Sans" w:cs="Open Sans"/>
          <w:b/>
          <w:lang w:val="en-US"/>
        </w:rPr>
        <w:t xml:space="preserve"> </w:t>
      </w:r>
      <w:r>
        <w:rPr>
          <w:rFonts w:ascii="Open Sans" w:eastAsia="Open Sans" w:hAnsi="Open Sans" w:cs="Open Sans"/>
          <w:b/>
        </w:rPr>
        <w:t>Παρασκευάκου</w:t>
      </w:r>
      <w:r w:rsidRPr="00E47E50">
        <w:rPr>
          <w:rFonts w:ascii="Open Sans" w:eastAsia="Open Sans" w:hAnsi="Open Sans" w:cs="Open Sans"/>
          <w:b/>
          <w:lang w:val="en-US"/>
        </w:rPr>
        <w:t xml:space="preserve">, Gravity the Newtons </w:t>
      </w:r>
    </w:p>
    <w:p w14:paraId="59010DD8" w14:textId="77777777" w:rsidR="0029333E" w:rsidRPr="00E47E50" w:rsidRDefault="00000000">
      <w:pPr>
        <w:spacing w:line="360" w:lineRule="auto"/>
        <w:jc w:val="both"/>
        <w:rPr>
          <w:rFonts w:ascii="Open Sans Light" w:eastAsia="Open Sans Light" w:hAnsi="Open Sans Light" w:cs="Open Sans Light"/>
          <w:color w:val="0000FF"/>
          <w:sz w:val="20"/>
          <w:szCs w:val="20"/>
          <w:u w:val="single"/>
          <w:lang w:val="en-US"/>
        </w:rPr>
      </w:pPr>
      <w:r w:rsidRPr="00E47E50">
        <w:rPr>
          <w:rFonts w:ascii="Open Sans Light" w:eastAsia="Open Sans Light" w:hAnsi="Open Sans Light" w:cs="Open Sans Light"/>
          <w:lang w:val="en-US"/>
        </w:rPr>
        <w:t>E-mail</w:t>
      </w:r>
      <w:r w:rsidRPr="00E47E50">
        <w:rPr>
          <w:rFonts w:ascii="Open Sans Light" w:eastAsia="Open Sans Light" w:hAnsi="Open Sans Light" w:cs="Open Sans Light"/>
          <w:sz w:val="20"/>
          <w:szCs w:val="20"/>
          <w:lang w:val="en-US"/>
        </w:rPr>
        <w:t xml:space="preserve">: </w:t>
      </w:r>
      <w:hyperlink r:id="rId7">
        <w:r w:rsidRPr="00E47E50">
          <w:rPr>
            <w:rFonts w:ascii="Open Sans Light" w:eastAsia="Open Sans Light" w:hAnsi="Open Sans Light" w:cs="Open Sans Light"/>
            <w:color w:val="0000FF"/>
            <w:sz w:val="20"/>
            <w:szCs w:val="20"/>
            <w:u w:val="single"/>
            <w:lang w:val="en-US"/>
          </w:rPr>
          <w:t>areti.paraskevakou@gravitythenewtons.gr</w:t>
        </w:r>
      </w:hyperlink>
    </w:p>
    <w:p w14:paraId="187CF176" w14:textId="77777777" w:rsidR="0029333E" w:rsidRPr="00E47E50" w:rsidRDefault="0029333E">
      <w:pPr>
        <w:spacing w:line="360" w:lineRule="auto"/>
        <w:jc w:val="both"/>
        <w:rPr>
          <w:rFonts w:ascii="Open Sans Light" w:eastAsia="Open Sans Light" w:hAnsi="Open Sans Light" w:cs="Open Sans Light"/>
          <w:sz w:val="20"/>
          <w:szCs w:val="20"/>
          <w:lang w:val="en-US"/>
        </w:rPr>
      </w:pPr>
    </w:p>
    <w:p w14:paraId="0C47F51E" w14:textId="77777777" w:rsidR="0029333E" w:rsidRDefault="00000000">
      <w:pPr>
        <w:spacing w:line="360" w:lineRule="auto"/>
        <w:jc w:val="both"/>
        <w:rPr>
          <w:rFonts w:ascii="Open Sans Light" w:eastAsia="Open Sans Light" w:hAnsi="Open Sans Light" w:cs="Open Sans Light"/>
        </w:rPr>
      </w:pPr>
      <w:r>
        <w:rPr>
          <w:rFonts w:ascii="Open Sans Light" w:eastAsia="Open Sans Light" w:hAnsi="Open Sans Light" w:cs="Open Sans Light"/>
        </w:rPr>
        <w:t>Επισκεφθείτε το efood και στα:</w:t>
      </w:r>
    </w:p>
    <w:p w14:paraId="3F932AAF" w14:textId="77777777" w:rsidR="0029333E" w:rsidRPr="00E47E50" w:rsidRDefault="00000000">
      <w:pPr>
        <w:spacing w:line="360" w:lineRule="auto"/>
        <w:jc w:val="both"/>
        <w:rPr>
          <w:rFonts w:ascii="Open Sans Light" w:eastAsia="Open Sans Light" w:hAnsi="Open Sans Light" w:cs="Open Sans Light"/>
          <w:sz w:val="20"/>
          <w:szCs w:val="20"/>
          <w:lang w:val="en-US"/>
        </w:rPr>
      </w:pPr>
      <w:hyperlink r:id="rId8">
        <w:r w:rsidRPr="00E47E50">
          <w:rPr>
            <w:rFonts w:ascii="Open Sans Light" w:eastAsia="Open Sans Light" w:hAnsi="Open Sans Light" w:cs="Open Sans Light"/>
            <w:color w:val="0563C1"/>
            <w:sz w:val="20"/>
            <w:szCs w:val="20"/>
            <w:u w:val="single"/>
            <w:lang w:val="en-US"/>
          </w:rPr>
          <w:t>e.food.gr</w:t>
        </w:r>
      </w:hyperlink>
    </w:p>
    <w:p w14:paraId="0BD94A8D" w14:textId="77777777" w:rsidR="0029333E" w:rsidRPr="00E47E50" w:rsidRDefault="00000000">
      <w:pPr>
        <w:spacing w:line="360" w:lineRule="auto"/>
        <w:jc w:val="both"/>
        <w:rPr>
          <w:rFonts w:ascii="Open Sans Light" w:eastAsia="Open Sans Light" w:hAnsi="Open Sans Light" w:cs="Open Sans Light"/>
          <w:sz w:val="20"/>
          <w:szCs w:val="20"/>
          <w:lang w:val="en-US"/>
        </w:rPr>
      </w:pPr>
      <w:hyperlink r:id="rId9">
        <w:r w:rsidRPr="00E47E50">
          <w:rPr>
            <w:rFonts w:ascii="Open Sans Light" w:eastAsia="Open Sans Light" w:hAnsi="Open Sans Light" w:cs="Open Sans Light"/>
            <w:color w:val="0563C1"/>
            <w:sz w:val="20"/>
            <w:szCs w:val="20"/>
            <w:u w:val="single"/>
            <w:lang w:val="en-US"/>
          </w:rPr>
          <w:t>facebook.com/efood.gr</w:t>
        </w:r>
      </w:hyperlink>
    </w:p>
    <w:p w14:paraId="2A0DC7EF" w14:textId="77777777" w:rsidR="0029333E" w:rsidRPr="00E47E50" w:rsidRDefault="00000000">
      <w:pPr>
        <w:spacing w:line="360" w:lineRule="auto"/>
        <w:jc w:val="both"/>
        <w:rPr>
          <w:rFonts w:ascii="Open Sans Light" w:eastAsia="Open Sans Light" w:hAnsi="Open Sans Light" w:cs="Open Sans Light"/>
          <w:sz w:val="20"/>
          <w:szCs w:val="20"/>
          <w:lang w:val="en-US"/>
        </w:rPr>
      </w:pPr>
      <w:hyperlink r:id="rId10">
        <w:r w:rsidRPr="00E47E50">
          <w:rPr>
            <w:rFonts w:ascii="Open Sans Light" w:eastAsia="Open Sans Light" w:hAnsi="Open Sans Light" w:cs="Open Sans Light"/>
            <w:color w:val="0563C1"/>
            <w:sz w:val="20"/>
            <w:szCs w:val="20"/>
            <w:u w:val="single"/>
            <w:lang w:val="en-US"/>
          </w:rPr>
          <w:t>instagram.com/efoodgr/</w:t>
        </w:r>
      </w:hyperlink>
    </w:p>
    <w:p w14:paraId="6DBBE4F4" w14:textId="77777777" w:rsidR="0029333E" w:rsidRPr="00E47E50" w:rsidRDefault="00000000">
      <w:pPr>
        <w:spacing w:line="360" w:lineRule="auto"/>
        <w:jc w:val="both"/>
        <w:rPr>
          <w:rFonts w:ascii="Open Sans Light" w:eastAsia="Open Sans Light" w:hAnsi="Open Sans Light" w:cs="Open Sans Light"/>
          <w:sz w:val="20"/>
          <w:szCs w:val="20"/>
          <w:lang w:val="en-US"/>
        </w:rPr>
      </w:pPr>
      <w:hyperlink r:id="rId11">
        <w:r w:rsidRPr="00E47E50">
          <w:rPr>
            <w:rFonts w:ascii="Open Sans Light" w:eastAsia="Open Sans Light" w:hAnsi="Open Sans Light" w:cs="Open Sans Light"/>
            <w:color w:val="0563C1"/>
            <w:sz w:val="20"/>
            <w:szCs w:val="20"/>
            <w:u w:val="single"/>
            <w:lang w:val="en-US"/>
          </w:rPr>
          <w:t>linkedin.com/company/e-food-gr</w:t>
        </w:r>
      </w:hyperlink>
    </w:p>
    <w:p w14:paraId="5C4B4945" w14:textId="77777777" w:rsidR="0029333E" w:rsidRDefault="00000000">
      <w:pPr>
        <w:spacing w:line="360" w:lineRule="auto"/>
        <w:jc w:val="both"/>
        <w:rPr>
          <w:rFonts w:ascii="Open Sans Light" w:eastAsia="Open Sans Light" w:hAnsi="Open Sans Light" w:cs="Open Sans Light"/>
        </w:rPr>
      </w:pPr>
      <w:hyperlink r:id="rId12">
        <w:r>
          <w:rPr>
            <w:rFonts w:ascii="Open Sans Light" w:eastAsia="Open Sans Light" w:hAnsi="Open Sans Light" w:cs="Open Sans Light"/>
            <w:color w:val="0563C1"/>
            <w:sz w:val="20"/>
            <w:szCs w:val="20"/>
            <w:u w:val="single"/>
          </w:rPr>
          <w:t>youtube.com/user/efoodgr</w:t>
        </w:r>
      </w:hyperlink>
    </w:p>
    <w:p w14:paraId="4F46B3CF" w14:textId="77777777" w:rsidR="0029333E" w:rsidRDefault="0029333E">
      <w:pPr>
        <w:spacing w:line="360" w:lineRule="auto"/>
        <w:jc w:val="both"/>
        <w:rPr>
          <w:rFonts w:ascii="Open Sans Light" w:eastAsia="Open Sans Light" w:hAnsi="Open Sans Light" w:cs="Open Sans Light"/>
        </w:rPr>
      </w:pPr>
    </w:p>
    <w:p w14:paraId="666CDA92" w14:textId="77777777" w:rsidR="0029333E" w:rsidRDefault="0029333E">
      <w:pPr>
        <w:rPr>
          <w:rFonts w:ascii="Open Sans Light" w:eastAsia="Open Sans Light" w:hAnsi="Open Sans Light" w:cs="Open Sans Light"/>
        </w:rPr>
      </w:pPr>
    </w:p>
    <w:sectPr w:rsidR="0029333E">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3E"/>
    <w:rsid w:val="0029333E"/>
    <w:rsid w:val="003F7992"/>
    <w:rsid w:val="009D629B"/>
    <w:rsid w:val="00E47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4794"/>
  <w15:docId w15:val="{8862A6CB-87FE-4F44-A3FD-76261A8D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food.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eti.paraskevakou@gravitythenewtons.gr" TargetMode="External"/><Relationship Id="rId12" Type="http://schemas.openxmlformats.org/officeDocument/2006/relationships/hyperlink" Target="https://www.youtube.com/user/efood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haedra@e-food.gr" TargetMode="External"/><Relationship Id="rId11" Type="http://schemas.openxmlformats.org/officeDocument/2006/relationships/hyperlink" Target="https://gr.linkedin.com/company/e-food-gr" TargetMode="External"/><Relationship Id="rId5" Type="http://schemas.openxmlformats.org/officeDocument/2006/relationships/image" Target="media/image1.png"/><Relationship Id="rId10" Type="http://schemas.openxmlformats.org/officeDocument/2006/relationships/hyperlink" Target="https://www.instagram.com/efoodgr/" TargetMode="External"/><Relationship Id="rId4" Type="http://schemas.openxmlformats.org/officeDocument/2006/relationships/webSettings" Target="webSettings.xml"/><Relationship Id="rId9" Type="http://schemas.openxmlformats.org/officeDocument/2006/relationships/hyperlink" Target="https://www.facebook.com/efood.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8V+Ki9MFKpFk6xagLe60TluP5A==">CgMxLjAyCGguZ2pkZ3hzOAByITFFNnd5LU9EYnJNT0ZnOGtCNmUtWWc3WWhYWUhlUEZISA==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424</Words>
  <Characters>2294</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Vlachou Anastasia, GRAVITY</dc:creator>
  <cp:lastModifiedBy>Vlachou Anastasia, GRAVITY</cp:lastModifiedBy>
  <cp:revision>4</cp:revision>
  <dcterms:created xsi:type="dcterms:W3CDTF">2024-04-04T15:22:00Z</dcterms:created>
  <dcterms:modified xsi:type="dcterms:W3CDTF">2024-04-23T10:11:00Z</dcterms:modified>
</cp:coreProperties>
</file>