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5009" w14:textId="02FC4A56" w:rsidR="008B7E69" w:rsidRPr="00E335C3" w:rsidRDefault="008B7E69" w:rsidP="003B75F1">
      <w:pPr>
        <w:jc w:val="center"/>
        <w:rPr>
          <w:rFonts w:cstheme="minorHAnsi"/>
          <w:b/>
        </w:rPr>
      </w:pPr>
      <w:r w:rsidRPr="00E335C3">
        <w:rPr>
          <w:rFonts w:cstheme="minorHAnsi"/>
          <w:b/>
          <w:noProof/>
          <w:lang w:val="el-GR" w:eastAsia="el-GR"/>
        </w:rPr>
        <w:drawing>
          <wp:inline distT="0" distB="0" distL="0" distR="0" wp14:anchorId="52BF74E1" wp14:editId="0143A92E">
            <wp:extent cx="3409950" cy="617705"/>
            <wp:effectExtent l="0" t="0" r="0" b="0"/>
            <wp:docPr id="1" name="Picture 1" descr="H:\H&amp;B Files\Η&amp;Β Logo\Since 1870 Logo_Dark Green on Whit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&amp;B Files\Η&amp;Β Logo\Since 1870 Logo_Dark Green on White_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01" b="23604"/>
                    <a:stretch/>
                  </pic:blipFill>
                  <pic:spPr bwMode="auto">
                    <a:xfrm>
                      <a:off x="0" y="0"/>
                      <a:ext cx="3449319" cy="62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15E84" w14:textId="77777777" w:rsidR="00633B7F" w:rsidRDefault="00633B7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l-GR"/>
        </w:rPr>
      </w:pPr>
    </w:p>
    <w:p w14:paraId="64FEF457" w14:textId="066E1946" w:rsidR="00C70617" w:rsidRPr="009D6541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l-GR"/>
        </w:rPr>
      </w:pPr>
      <w:r w:rsidRPr="00695156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HOLLAND</w:t>
      </w:r>
      <w:r w:rsidRPr="00695156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l-GR"/>
        </w:rPr>
        <w:t xml:space="preserve"> &amp; </w:t>
      </w:r>
      <w:r w:rsidRPr="00695156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BARRE</w:t>
      </w:r>
      <w:r w:rsidR="001012C8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T</w:t>
      </w:r>
      <w:r w:rsidRPr="00695156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T</w:t>
      </w:r>
      <w:r w:rsidRPr="00695156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l-GR"/>
        </w:rPr>
        <w:t xml:space="preserve">: Ο Όμιλος </w:t>
      </w:r>
      <w:r w:rsidR="00AE43A7" w:rsidRPr="00695156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F</w:t>
      </w:r>
      <w:r w:rsidR="00AE43A7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</w:rPr>
        <w:t>ourlis</w:t>
      </w:r>
      <w:r w:rsidR="00AE43A7" w:rsidRPr="0049379C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l-GR"/>
        </w:rPr>
        <w:t xml:space="preserve"> </w:t>
      </w:r>
      <w:r w:rsidRPr="00695156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l-GR"/>
        </w:rPr>
        <w:t>συνεχίζει την επέκτασή του στον τομέα των προϊόντων υγείας και ευεξία</w:t>
      </w:r>
      <w:r w:rsidR="009D6541"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l-GR"/>
        </w:rPr>
        <w:t>ς</w:t>
      </w:r>
    </w:p>
    <w:p w14:paraId="7B39D1FB" w14:textId="3863BAB8" w:rsidR="0045512F" w:rsidRPr="00C70617" w:rsidRDefault="00D57A84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b/>
          <w:bCs/>
          <w:color w:val="0D0D0D"/>
          <w:sz w:val="28"/>
          <w:szCs w:val="28"/>
          <w:shd w:val="clear" w:color="auto" w:fill="FFFFFF"/>
          <w:lang w:val="el-GR"/>
        </w:rPr>
      </w:pPr>
      <w:r w:rsidRPr="00695156">
        <w:rPr>
          <w:rFonts w:ascii="Calibri" w:hAnsi="Calibri" w:cs="Calibri"/>
          <w:b/>
          <w:bCs/>
          <w:color w:val="0D0D0D"/>
          <w:sz w:val="24"/>
          <w:szCs w:val="24"/>
          <w:shd w:val="clear" w:color="auto" w:fill="FFFFFF"/>
          <w:lang w:val="el-GR"/>
        </w:rPr>
        <w:t>Τ</w:t>
      </w:r>
      <w:r w:rsidR="0045512F" w:rsidRPr="00695156">
        <w:rPr>
          <w:rFonts w:ascii="Calibri" w:hAnsi="Calibri" w:cs="Calibri"/>
          <w:b/>
          <w:bCs/>
          <w:color w:val="0D0D0D"/>
          <w:sz w:val="24"/>
          <w:szCs w:val="24"/>
          <w:shd w:val="clear" w:color="auto" w:fill="FFFFFF"/>
          <w:lang w:val="el-GR"/>
        </w:rPr>
        <w:t xml:space="preserve">έσσερα νέα καταστήματα </w:t>
      </w:r>
      <w:r w:rsidR="0045512F" w:rsidRPr="00695156">
        <w:rPr>
          <w:rFonts w:ascii="Calibri" w:hAnsi="Calibri" w:cs="Calibri"/>
          <w:b/>
          <w:bCs/>
          <w:color w:val="0D0D0D"/>
          <w:sz w:val="24"/>
          <w:szCs w:val="24"/>
          <w:shd w:val="clear" w:color="auto" w:fill="FFFFFF"/>
        </w:rPr>
        <w:t>HOLLAND</w:t>
      </w:r>
      <w:r w:rsidR="0045512F" w:rsidRPr="00695156">
        <w:rPr>
          <w:rFonts w:ascii="Calibri" w:hAnsi="Calibri" w:cs="Calibri"/>
          <w:b/>
          <w:bCs/>
          <w:color w:val="0D0D0D"/>
          <w:sz w:val="24"/>
          <w:szCs w:val="24"/>
          <w:shd w:val="clear" w:color="auto" w:fill="FFFFFF"/>
          <w:lang w:val="el-GR"/>
        </w:rPr>
        <w:t xml:space="preserve"> &amp; </w:t>
      </w:r>
      <w:r w:rsidR="0045512F" w:rsidRPr="00695156">
        <w:rPr>
          <w:rFonts w:ascii="Calibri" w:hAnsi="Calibri" w:cs="Calibri"/>
          <w:b/>
          <w:bCs/>
          <w:color w:val="0D0D0D"/>
          <w:sz w:val="24"/>
          <w:szCs w:val="24"/>
          <w:shd w:val="clear" w:color="auto" w:fill="FFFFFF"/>
        </w:rPr>
        <w:t>BARRETT</w:t>
      </w:r>
      <w:r w:rsidR="0045512F" w:rsidRPr="00695156">
        <w:rPr>
          <w:rFonts w:ascii="Calibri" w:hAnsi="Calibri" w:cs="Calibri"/>
          <w:b/>
          <w:bCs/>
          <w:color w:val="0D0D0D"/>
          <w:sz w:val="24"/>
          <w:szCs w:val="24"/>
          <w:shd w:val="clear" w:color="auto" w:fill="FFFFFF"/>
          <w:lang w:val="el-GR"/>
        </w:rPr>
        <w:t xml:space="preserve"> στην Ελλάδα</w:t>
      </w:r>
    </w:p>
    <w:p w14:paraId="74397734" w14:textId="77777777" w:rsidR="0045512F" w:rsidRPr="00870AC5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Segoe UI" w:hAnsi="Segoe UI" w:cs="Segoe UI"/>
          <w:color w:val="0D0D0D"/>
          <w:shd w:val="clear" w:color="auto" w:fill="FFFFFF"/>
          <w:lang w:val="el-GR"/>
        </w:rPr>
      </w:pPr>
    </w:p>
    <w:p w14:paraId="0976E5F3" w14:textId="3A25624C" w:rsidR="00A179DB" w:rsidRPr="0045512F" w:rsidRDefault="00695156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  <w:lang w:val="el-GR"/>
        </w:rPr>
      </w:pPr>
      <w:r>
        <w:rPr>
          <w:rFonts w:ascii="Calibri" w:hAnsi="Calibri" w:cs="Calibri"/>
          <w:color w:val="0D0D0D"/>
          <w:shd w:val="clear" w:color="auto" w:fill="FFFFFF"/>
          <w:lang w:val="el-GR"/>
        </w:rPr>
        <w:t xml:space="preserve">Η </w:t>
      </w:r>
      <w:r>
        <w:rPr>
          <w:rFonts w:ascii="Calibri" w:hAnsi="Calibri" w:cs="Calibri"/>
          <w:color w:val="0D0D0D"/>
          <w:shd w:val="clear" w:color="auto" w:fill="FFFFFF"/>
        </w:rPr>
        <w:t>Holland</w:t>
      </w: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 &amp; </w:t>
      </w:r>
      <w:r>
        <w:rPr>
          <w:rFonts w:ascii="Calibri" w:hAnsi="Calibri" w:cs="Calibri"/>
          <w:color w:val="0D0D0D"/>
          <w:shd w:val="clear" w:color="auto" w:fill="FFFFFF"/>
        </w:rPr>
        <w:t>Barrett</w:t>
      </w: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 </w:t>
      </w:r>
      <w:r w:rsidRPr="00076DA3">
        <w:rPr>
          <w:rFonts w:ascii="Calibri" w:hAnsi="Calibri" w:cs="Calibri"/>
          <w:color w:val="0D0D0D"/>
          <w:shd w:val="clear" w:color="auto" w:fill="FFFFFF"/>
          <w:lang w:val="el-GR"/>
        </w:rPr>
        <w:t>ενισχύει την παρουσία τ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>ης</w:t>
      </w:r>
      <w:r w:rsidRPr="00076DA3">
        <w:rPr>
          <w:rFonts w:ascii="Calibri" w:hAnsi="Calibri" w:cs="Calibri"/>
          <w:color w:val="0D0D0D"/>
          <w:shd w:val="clear" w:color="auto" w:fill="FFFFFF"/>
          <w:lang w:val="el-GR"/>
        </w:rPr>
        <w:t xml:space="preserve"> στην ελληνική αγορά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>, βρισκόμενη σε ακόμα περισσότερα σημεία πιο κοντά</w:t>
      </w:r>
      <w:r w:rsidRPr="00076DA3">
        <w:rPr>
          <w:rFonts w:ascii="Calibri" w:hAnsi="Calibri" w:cs="Calibri"/>
          <w:color w:val="0D0D0D"/>
          <w:shd w:val="clear" w:color="auto" w:fill="FFFFFF"/>
          <w:lang w:val="el-GR"/>
        </w:rPr>
        <w:t xml:space="preserve"> στους καταναλωτές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 xml:space="preserve"> με</w:t>
      </w:r>
      <w:r w:rsidRPr="00076DA3">
        <w:rPr>
          <w:rFonts w:ascii="Calibri" w:hAnsi="Calibri" w:cs="Calibri"/>
          <w:color w:val="0D0D0D"/>
          <w:shd w:val="clear" w:color="auto" w:fill="FFFFFF"/>
          <w:lang w:val="el-GR"/>
        </w:rPr>
        <w:t xml:space="preserve"> μια 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>μεγάλη</w:t>
      </w:r>
      <w:r w:rsidRPr="00076DA3">
        <w:rPr>
          <w:rFonts w:ascii="Calibri" w:hAnsi="Calibri" w:cs="Calibri"/>
          <w:color w:val="0D0D0D"/>
          <w:shd w:val="clear" w:color="auto" w:fill="FFFFFF"/>
          <w:lang w:val="el-GR"/>
        </w:rPr>
        <w:t xml:space="preserve"> γκάμα προϊόντων υγείας και ευεξίας</w:t>
      </w:r>
      <w:r w:rsidR="00A179DB" w:rsidRPr="0049379C">
        <w:rPr>
          <w:rFonts w:ascii="Calibri" w:hAnsi="Calibri" w:cs="Calibri"/>
          <w:color w:val="0D0D0D"/>
          <w:shd w:val="clear" w:color="auto" w:fill="FFFFFF"/>
          <w:lang w:val="el-GR"/>
        </w:rPr>
        <w:t xml:space="preserve"> </w:t>
      </w:r>
      <w:r w:rsidR="00A179DB">
        <w:rPr>
          <w:rFonts w:ascii="Calibri" w:hAnsi="Calibri" w:cs="Calibri"/>
          <w:color w:val="0D0D0D"/>
          <w:shd w:val="clear" w:color="auto" w:fill="FFFFFF"/>
          <w:lang w:val="el-GR"/>
        </w:rPr>
        <w:t>σε προσιτές τιμές για όλους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 xml:space="preserve">. Τέσσερα νέα καταστήματα είναι έτοιμα να υποδεχτούν το κοινό: </w:t>
      </w:r>
      <w:r w:rsidR="0045512F"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στη Νέα Ιωνία </w:t>
      </w:r>
      <w:r w:rsidR="0045512F" w:rsidRPr="00D70A4A">
        <w:rPr>
          <w:rFonts w:ascii="Calibri" w:hAnsi="Calibri" w:cs="Calibri"/>
          <w:color w:val="0D0D0D"/>
          <w:shd w:val="clear" w:color="auto" w:fill="FFFFFF"/>
          <w:lang w:val="el-GR"/>
        </w:rPr>
        <w:t>(</w:t>
      </w:r>
      <w:r w:rsidR="0045512F"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Λεωφόρος Ηρακλείου 280 και </w:t>
      </w:r>
      <w:proofErr w:type="spellStart"/>
      <w:r w:rsidR="0045512F" w:rsidRPr="0045512F">
        <w:rPr>
          <w:rFonts w:ascii="Calibri" w:hAnsi="Calibri" w:cs="Calibri"/>
          <w:color w:val="0D0D0D"/>
          <w:shd w:val="clear" w:color="auto" w:fill="FFFFFF"/>
          <w:lang w:val="el-GR"/>
        </w:rPr>
        <w:t>Αρτεμισίας</w:t>
      </w:r>
      <w:proofErr w:type="spellEnd"/>
      <w:r w:rsidR="0045512F" w:rsidRPr="00D70A4A">
        <w:rPr>
          <w:rFonts w:ascii="Calibri" w:hAnsi="Calibri" w:cs="Calibri"/>
          <w:color w:val="0D0D0D"/>
          <w:shd w:val="clear" w:color="auto" w:fill="FFFFFF"/>
          <w:lang w:val="el-GR"/>
        </w:rPr>
        <w:t>)</w:t>
      </w:r>
      <w:r w:rsidR="0045512F"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, 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 xml:space="preserve">στη Νέα Ερυθραία </w:t>
      </w:r>
      <w:r w:rsidR="0045512F"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εντός του </w:t>
      </w:r>
      <w:r w:rsidR="0045512F" w:rsidRPr="00D70A4A">
        <w:rPr>
          <w:rFonts w:ascii="Calibri" w:hAnsi="Calibri" w:cs="Calibri"/>
          <w:color w:val="0D0D0D"/>
          <w:shd w:val="clear" w:color="auto" w:fill="FFFFFF"/>
        </w:rPr>
        <w:t>AB</w:t>
      </w:r>
      <w:r w:rsidR="0045512F"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 Βασιλόπουλου </w:t>
      </w:r>
      <w:r w:rsidR="0045512F" w:rsidRPr="00D70A4A">
        <w:rPr>
          <w:rFonts w:ascii="Calibri" w:hAnsi="Calibri" w:cs="Calibri"/>
          <w:color w:val="0D0D0D"/>
          <w:shd w:val="clear" w:color="auto" w:fill="FFFFFF"/>
          <w:lang w:val="el-GR"/>
        </w:rPr>
        <w:t>(</w:t>
      </w:r>
      <w:r w:rsidR="0045512F" w:rsidRPr="0045512F">
        <w:rPr>
          <w:rFonts w:ascii="Calibri" w:hAnsi="Calibri" w:cs="Calibri"/>
          <w:color w:val="0D0D0D"/>
          <w:shd w:val="clear" w:color="auto" w:fill="FFFFFF"/>
          <w:lang w:val="el-GR"/>
        </w:rPr>
        <w:t>20ο χλμ. της Εθνικής Οδού Αθηνών – Λαμίας</w:t>
      </w:r>
      <w:r w:rsidR="0045512F" w:rsidRPr="00D70A4A">
        <w:rPr>
          <w:rFonts w:ascii="Calibri" w:hAnsi="Calibri" w:cs="Calibri"/>
          <w:color w:val="0D0D0D"/>
          <w:shd w:val="clear" w:color="auto" w:fill="FFFFFF"/>
          <w:lang w:val="el-GR"/>
        </w:rPr>
        <w:t>)</w:t>
      </w:r>
      <w:r w:rsidR="0045512F"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, </w:t>
      </w: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>στο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 xml:space="preserve"> </w:t>
      </w: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εμπορικό κέντρο </w:t>
      </w:r>
      <w:r w:rsidRPr="00D70A4A">
        <w:rPr>
          <w:rFonts w:ascii="Calibri" w:hAnsi="Calibri" w:cs="Calibri"/>
          <w:color w:val="0D0D0D"/>
          <w:shd w:val="clear" w:color="auto" w:fill="FFFFFF"/>
        </w:rPr>
        <w:t>Florida</w:t>
      </w: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 στην Πυλαία</w:t>
      </w:r>
      <w:r w:rsidR="00A179DB">
        <w:rPr>
          <w:rFonts w:ascii="Calibri" w:hAnsi="Calibri" w:cs="Calibri"/>
          <w:color w:val="0D0D0D"/>
          <w:shd w:val="clear" w:color="auto" w:fill="FFFFFF"/>
          <w:lang w:val="el-GR"/>
        </w:rPr>
        <w:t xml:space="preserve"> Θεσσαλονίκης</w:t>
      </w: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>(εντός</w:t>
      </w:r>
      <w:r w:rsidR="0045512F"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 ΑΒ Βασιλόπουλου Μακεδονίας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>)</w:t>
      </w:r>
      <w:r w:rsidR="0045512F"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 και στο εμπορικό πάρκο του Αεροδρομίου Ελ. Βενιζέλος στα Σπάτα, εντός του </w:t>
      </w:r>
      <w:r w:rsidR="00E4444B">
        <w:rPr>
          <w:rFonts w:ascii="Calibri" w:hAnsi="Calibri" w:cs="Calibri"/>
          <w:color w:val="0D0D0D"/>
          <w:shd w:val="clear" w:color="auto" w:fill="FFFFFF"/>
          <w:lang w:val="el-GR"/>
        </w:rPr>
        <w:t xml:space="preserve">ανανεωμένου </w:t>
      </w:r>
      <w:r w:rsidR="0045512F" w:rsidRPr="0045512F">
        <w:rPr>
          <w:rFonts w:ascii="Calibri" w:hAnsi="Calibri" w:cs="Calibri"/>
          <w:color w:val="0D0D0D"/>
          <w:shd w:val="clear" w:color="auto" w:fill="FFFFFF"/>
          <w:lang w:val="el-GR"/>
        </w:rPr>
        <w:t xml:space="preserve">καταστήματος </w:t>
      </w:r>
      <w:r w:rsidR="0045512F" w:rsidRPr="00843803">
        <w:rPr>
          <w:rFonts w:ascii="Calibri" w:hAnsi="Calibri" w:cs="Calibri"/>
          <w:color w:val="0D0D0D"/>
          <w:shd w:val="clear" w:color="auto" w:fill="FFFFFF"/>
          <w:lang w:val="el-GR"/>
        </w:rPr>
        <w:t>IKEA</w:t>
      </w:r>
      <w:r w:rsidR="00E4444B">
        <w:rPr>
          <w:rFonts w:ascii="Calibri" w:hAnsi="Calibri" w:cs="Calibri"/>
          <w:color w:val="0D0D0D"/>
          <w:shd w:val="clear" w:color="auto" w:fill="FFFFFF"/>
          <w:lang w:val="el-GR"/>
        </w:rPr>
        <w:t xml:space="preserve">, το οποίο καλωσόρισε επίσης και την τρίτη εταιρία του Ομίλου, την </w:t>
      </w:r>
      <w:r w:rsidR="00E4444B" w:rsidRPr="00843803">
        <w:rPr>
          <w:rFonts w:ascii="Calibri" w:hAnsi="Calibri" w:cs="Calibri"/>
          <w:color w:val="0D0D0D"/>
          <w:shd w:val="clear" w:color="auto" w:fill="FFFFFF"/>
          <w:lang w:val="el-GR"/>
        </w:rPr>
        <w:t>Intersport</w:t>
      </w:r>
      <w:r w:rsidR="00E4444B" w:rsidRPr="0049379C">
        <w:rPr>
          <w:rFonts w:ascii="Calibri" w:hAnsi="Calibri" w:cs="Calibri"/>
          <w:color w:val="0D0D0D"/>
          <w:shd w:val="clear" w:color="auto" w:fill="FFFFFF"/>
          <w:lang w:val="el-GR"/>
        </w:rPr>
        <w:t>,</w:t>
      </w:r>
      <w:r w:rsidR="00E4444B">
        <w:rPr>
          <w:rFonts w:ascii="Calibri" w:hAnsi="Calibri" w:cs="Calibri"/>
          <w:color w:val="0D0D0D"/>
          <w:shd w:val="clear" w:color="auto" w:fill="FFFFFF"/>
          <w:lang w:val="el-GR"/>
        </w:rPr>
        <w:t xml:space="preserve"> </w:t>
      </w:r>
      <w:r w:rsidR="00E4444B" w:rsidRPr="00843803">
        <w:rPr>
          <w:rFonts w:ascii="Calibri" w:hAnsi="Calibri" w:cs="Calibri"/>
          <w:color w:val="0D0D0D"/>
          <w:shd w:val="clear" w:color="auto" w:fill="FFFFFF"/>
          <w:lang w:val="el-GR"/>
        </w:rPr>
        <w:t>δημιουργώντας έτσι μία μοναδική αγοραστική εμπειρία</w:t>
      </w:r>
      <w:r w:rsidR="00E4444B" w:rsidRPr="00E4444B">
        <w:rPr>
          <w:rFonts w:ascii="Calibri" w:hAnsi="Calibri" w:cs="Calibri"/>
          <w:color w:val="0D0D0D"/>
          <w:shd w:val="clear" w:color="auto" w:fill="FFFFFF"/>
          <w:lang w:val="el-GR"/>
        </w:rPr>
        <w:t>.</w:t>
      </w:r>
    </w:p>
    <w:p w14:paraId="03576B52" w14:textId="1302CBFD" w:rsidR="00E4444B" w:rsidRPr="00843803" w:rsidRDefault="00E4444B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FF0000"/>
          <w:shd w:val="clear" w:color="auto" w:fill="FFFFFF"/>
          <w:lang w:val="el-GR"/>
        </w:rPr>
      </w:pPr>
    </w:p>
    <w:p w14:paraId="5AC01959" w14:textId="1A60F2D7" w:rsidR="00C461C7" w:rsidRPr="0049379C" w:rsidRDefault="00C461C7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  <w:lang w:val="el-GR"/>
        </w:rPr>
      </w:pPr>
      <w:r>
        <w:rPr>
          <w:rFonts w:ascii="Calibri" w:hAnsi="Calibri" w:cs="Calibri"/>
          <w:color w:val="0D0D0D"/>
          <w:shd w:val="clear" w:color="auto" w:fill="FFFFFF"/>
          <w:lang w:val="el-GR"/>
        </w:rPr>
        <w:t>Με το ά</w:t>
      </w:r>
      <w:r w:rsidRPr="00C461C7">
        <w:rPr>
          <w:rFonts w:ascii="Calibri" w:hAnsi="Calibri" w:cs="Calibri"/>
          <w:color w:val="0D0D0D"/>
          <w:shd w:val="clear" w:color="auto" w:fill="FFFFFF"/>
          <w:lang w:val="el-GR"/>
        </w:rPr>
        <w:t>νοιγμα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 xml:space="preserve"> των</w:t>
      </w:r>
      <w:r w:rsidRPr="00C461C7">
        <w:rPr>
          <w:rFonts w:ascii="Calibri" w:hAnsi="Calibri" w:cs="Calibri"/>
          <w:color w:val="0D0D0D"/>
          <w:shd w:val="clear" w:color="auto" w:fill="FFFFFF"/>
          <w:lang w:val="el-GR"/>
        </w:rPr>
        <w:t xml:space="preserve"> 4 καταστημάτων μέσα στον Μάιο 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 xml:space="preserve">η </w:t>
      </w:r>
      <w:r w:rsidR="00E4444B">
        <w:rPr>
          <w:rFonts w:ascii="Calibri" w:hAnsi="Calibri" w:cs="Calibri"/>
          <w:color w:val="0D0D0D"/>
          <w:shd w:val="clear" w:color="auto" w:fill="FFFFFF"/>
        </w:rPr>
        <w:t>Holland</w:t>
      </w:r>
      <w:r w:rsidR="00E4444B" w:rsidRPr="0049379C">
        <w:rPr>
          <w:rFonts w:ascii="Calibri" w:hAnsi="Calibri" w:cs="Calibri"/>
          <w:color w:val="0D0D0D"/>
          <w:shd w:val="clear" w:color="auto" w:fill="FFFFFF"/>
          <w:lang w:val="el-GR"/>
        </w:rPr>
        <w:t xml:space="preserve"> &amp; </w:t>
      </w:r>
      <w:r w:rsidR="00E4444B">
        <w:rPr>
          <w:rFonts w:ascii="Calibri" w:hAnsi="Calibri" w:cs="Calibri"/>
          <w:color w:val="0D0D0D"/>
          <w:shd w:val="clear" w:color="auto" w:fill="FFFFFF"/>
        </w:rPr>
        <w:t>Barrett</w:t>
      </w:r>
      <w:r w:rsidR="00E4444B">
        <w:rPr>
          <w:rFonts w:ascii="Calibri" w:hAnsi="Calibri" w:cs="Calibri"/>
          <w:color w:val="0D0D0D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 xml:space="preserve">αριθμεί συνολικά </w:t>
      </w:r>
      <w:r w:rsidRPr="00C461C7">
        <w:rPr>
          <w:rFonts w:ascii="Calibri" w:hAnsi="Calibri" w:cs="Calibri"/>
          <w:color w:val="0D0D0D"/>
          <w:shd w:val="clear" w:color="auto" w:fill="FFFFFF"/>
          <w:lang w:val="el-GR"/>
        </w:rPr>
        <w:t>10 καταστήματα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 xml:space="preserve">, και αυτό μέσα </w:t>
      </w:r>
      <w:r w:rsidRPr="00C461C7">
        <w:rPr>
          <w:rFonts w:ascii="Calibri" w:hAnsi="Calibri" w:cs="Calibri"/>
          <w:color w:val="0D0D0D"/>
          <w:shd w:val="clear" w:color="auto" w:fill="FFFFFF"/>
          <w:lang w:val="el-GR"/>
        </w:rPr>
        <w:t>σε 16 μήνες λειτουργίας στην Ελλάδα</w:t>
      </w:r>
      <w:r>
        <w:rPr>
          <w:rFonts w:ascii="Calibri" w:hAnsi="Calibri" w:cs="Calibri"/>
          <w:color w:val="0D0D0D"/>
          <w:shd w:val="clear" w:color="auto" w:fill="FFFFFF"/>
          <w:lang w:val="el-GR"/>
        </w:rPr>
        <w:t>.</w:t>
      </w:r>
    </w:p>
    <w:p w14:paraId="4D21309A" w14:textId="7313E7AC" w:rsidR="00066C5E" w:rsidRDefault="00066C5E" w:rsidP="007F13E5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  <w:lang w:val="el-GR"/>
        </w:rPr>
      </w:pPr>
      <w:r>
        <w:rPr>
          <w:rFonts w:ascii="Calibri" w:hAnsi="Calibri" w:cs="Calibri"/>
          <w:color w:val="0D0D0D"/>
          <w:shd w:val="clear" w:color="auto" w:fill="FFFFFF"/>
          <w:lang w:val="el-GR"/>
        </w:rPr>
        <w:t xml:space="preserve">Υπενθυμίζεται ότι </w:t>
      </w:r>
      <w:r w:rsidR="00A4429D">
        <w:rPr>
          <w:rFonts w:ascii="Calibri" w:hAnsi="Calibri" w:cs="Calibri"/>
          <w:color w:val="0D0D0D"/>
          <w:shd w:val="clear" w:color="auto" w:fill="FFFFFF"/>
          <w:lang w:val="el-GR"/>
        </w:rPr>
        <w:t xml:space="preserve">η </w:t>
      </w:r>
      <w:r w:rsidR="008A353E">
        <w:rPr>
          <w:rFonts w:ascii="Calibri" w:hAnsi="Calibri" w:cs="Calibri"/>
          <w:color w:val="0D0D0D"/>
          <w:shd w:val="clear" w:color="auto" w:fill="FFFFFF"/>
          <w:lang w:val="el-GR"/>
        </w:rPr>
        <w:t xml:space="preserve">συνεργασία του Ομίλου </w:t>
      </w:r>
      <w:r w:rsidR="008A353E">
        <w:rPr>
          <w:rFonts w:ascii="Calibri" w:hAnsi="Calibri" w:cs="Calibri"/>
          <w:color w:val="0D0D0D"/>
          <w:shd w:val="clear" w:color="auto" w:fill="FFFFFF"/>
        </w:rPr>
        <w:t>Fourlis</w:t>
      </w:r>
      <w:r w:rsidR="008A353E" w:rsidRPr="0049379C">
        <w:rPr>
          <w:rFonts w:ascii="Calibri" w:hAnsi="Calibri" w:cs="Calibri"/>
          <w:color w:val="0D0D0D"/>
          <w:shd w:val="clear" w:color="auto" w:fill="FFFFFF"/>
          <w:lang w:val="el-GR"/>
        </w:rPr>
        <w:t xml:space="preserve"> </w:t>
      </w:r>
      <w:r w:rsidR="008A353E">
        <w:rPr>
          <w:rFonts w:ascii="Calibri" w:hAnsi="Calibri" w:cs="Calibri"/>
          <w:color w:val="0D0D0D"/>
          <w:shd w:val="clear" w:color="auto" w:fill="FFFFFF"/>
          <w:lang w:val="el-GR"/>
        </w:rPr>
        <w:t xml:space="preserve">με τη </w:t>
      </w:r>
      <w:r w:rsidR="00A4429D">
        <w:rPr>
          <w:rFonts w:ascii="Calibri" w:hAnsi="Calibri" w:cs="Calibri"/>
          <w:color w:val="0D0D0D"/>
          <w:shd w:val="clear" w:color="auto" w:fill="FFFFFF"/>
        </w:rPr>
        <w:t>Holland</w:t>
      </w:r>
      <w:r w:rsidR="00A4429D" w:rsidRPr="0049379C">
        <w:rPr>
          <w:rFonts w:ascii="Calibri" w:hAnsi="Calibri" w:cs="Calibri"/>
          <w:color w:val="0D0D0D"/>
          <w:shd w:val="clear" w:color="auto" w:fill="FFFFFF"/>
          <w:lang w:val="el-GR"/>
        </w:rPr>
        <w:t xml:space="preserve"> &amp; </w:t>
      </w:r>
      <w:r w:rsidR="00A4429D">
        <w:rPr>
          <w:rFonts w:ascii="Calibri" w:hAnsi="Calibri" w:cs="Calibri"/>
          <w:color w:val="0D0D0D"/>
          <w:shd w:val="clear" w:color="auto" w:fill="FFFFFF"/>
        </w:rPr>
        <w:t>Barrett</w:t>
      </w:r>
      <w:r w:rsidR="00A4429D" w:rsidRPr="0049379C">
        <w:rPr>
          <w:rFonts w:ascii="Calibri" w:hAnsi="Calibri" w:cs="Calibri"/>
          <w:color w:val="0D0D0D"/>
          <w:shd w:val="clear" w:color="auto" w:fill="FFFFFF"/>
          <w:lang w:val="el-GR"/>
        </w:rPr>
        <w:t xml:space="preserve"> </w:t>
      </w:r>
      <w:r w:rsidR="00A4429D">
        <w:rPr>
          <w:rFonts w:ascii="Calibri" w:hAnsi="Calibri" w:cs="Calibri"/>
          <w:color w:val="0D0D0D"/>
          <w:shd w:val="clear" w:color="auto" w:fill="FFFFFF"/>
          <w:lang w:val="el-GR"/>
        </w:rPr>
        <w:t xml:space="preserve">ξεκίνησε </w:t>
      </w:r>
      <w:r w:rsidR="00244A1F">
        <w:rPr>
          <w:rFonts w:ascii="Calibri" w:hAnsi="Calibri" w:cs="Calibri"/>
          <w:color w:val="0D0D0D"/>
          <w:shd w:val="clear" w:color="auto" w:fill="FFFFFF"/>
          <w:lang w:val="el-GR"/>
        </w:rPr>
        <w:t>το 2022</w:t>
      </w:r>
      <w:r w:rsidR="005E291A">
        <w:rPr>
          <w:rFonts w:ascii="Calibri" w:hAnsi="Calibri" w:cs="Calibri"/>
          <w:color w:val="0D0D0D"/>
          <w:shd w:val="clear" w:color="auto" w:fill="FFFFFF"/>
          <w:lang w:val="el-GR"/>
        </w:rPr>
        <w:t xml:space="preserve">, ενώ </w:t>
      </w:r>
      <w:r w:rsidR="003D29C6">
        <w:rPr>
          <w:rFonts w:ascii="Calibri" w:hAnsi="Calibri" w:cs="Calibri"/>
          <w:color w:val="0D0D0D"/>
          <w:shd w:val="clear" w:color="auto" w:fill="FFFFFF"/>
          <w:lang w:val="el-GR"/>
        </w:rPr>
        <w:t xml:space="preserve">στις αρχές του 2023 </w:t>
      </w:r>
      <w:r w:rsidR="008A353E">
        <w:rPr>
          <w:rFonts w:ascii="Calibri" w:hAnsi="Calibri" w:cs="Calibri"/>
          <w:color w:val="0D0D0D"/>
          <w:shd w:val="clear" w:color="auto" w:fill="FFFFFF"/>
          <w:lang w:val="el-GR"/>
        </w:rPr>
        <w:t>δημιουργ</w:t>
      </w:r>
      <w:r w:rsidR="003D29C6">
        <w:rPr>
          <w:rFonts w:ascii="Calibri" w:hAnsi="Calibri" w:cs="Calibri"/>
          <w:color w:val="0D0D0D"/>
          <w:shd w:val="clear" w:color="auto" w:fill="FFFFFF"/>
          <w:lang w:val="el-GR"/>
        </w:rPr>
        <w:t xml:space="preserve">ήθηκαν τα </w:t>
      </w:r>
      <w:r w:rsidR="008A353E">
        <w:rPr>
          <w:rFonts w:ascii="Calibri" w:hAnsi="Calibri" w:cs="Calibri"/>
          <w:color w:val="0D0D0D"/>
          <w:shd w:val="clear" w:color="auto" w:fill="FFFFFF"/>
          <w:lang w:val="el-GR"/>
        </w:rPr>
        <w:t>πρώτ</w:t>
      </w:r>
      <w:r w:rsidR="003D29C6">
        <w:rPr>
          <w:rFonts w:ascii="Calibri" w:hAnsi="Calibri" w:cs="Calibri"/>
          <w:color w:val="0D0D0D"/>
          <w:shd w:val="clear" w:color="auto" w:fill="FFFFFF"/>
          <w:lang w:val="el-GR"/>
        </w:rPr>
        <w:t>α</w:t>
      </w:r>
      <w:r w:rsidR="008A353E">
        <w:rPr>
          <w:rFonts w:ascii="Calibri" w:hAnsi="Calibri" w:cs="Calibri"/>
          <w:color w:val="0D0D0D"/>
          <w:shd w:val="clear" w:color="auto" w:fill="FFFFFF"/>
          <w:lang w:val="el-GR"/>
        </w:rPr>
        <w:t xml:space="preserve"> </w:t>
      </w:r>
      <w:r w:rsidR="00E4444B">
        <w:rPr>
          <w:rFonts w:ascii="Calibri" w:hAnsi="Calibri" w:cs="Calibri"/>
          <w:color w:val="0D0D0D"/>
          <w:shd w:val="clear" w:color="auto" w:fill="FFFFFF"/>
          <w:lang w:val="el-GR"/>
        </w:rPr>
        <w:t xml:space="preserve">έξι </w:t>
      </w:r>
      <w:r w:rsidR="00561717">
        <w:rPr>
          <w:rFonts w:ascii="Calibri" w:hAnsi="Calibri" w:cs="Calibri"/>
          <w:color w:val="0D0D0D"/>
          <w:shd w:val="clear" w:color="auto" w:fill="FFFFFF"/>
          <w:lang w:val="el-GR"/>
        </w:rPr>
        <w:t xml:space="preserve">φυσικά </w:t>
      </w:r>
      <w:r w:rsidR="003D29C6">
        <w:rPr>
          <w:rFonts w:ascii="Calibri" w:hAnsi="Calibri" w:cs="Calibri"/>
          <w:color w:val="0D0D0D"/>
          <w:shd w:val="clear" w:color="auto" w:fill="FFFFFF"/>
          <w:lang w:val="el-GR"/>
        </w:rPr>
        <w:t>καταστήματα</w:t>
      </w:r>
      <w:r w:rsidR="008A353E">
        <w:rPr>
          <w:rFonts w:ascii="Calibri" w:hAnsi="Calibri" w:cs="Calibri"/>
          <w:color w:val="0D0D0D"/>
          <w:shd w:val="clear" w:color="auto" w:fill="FFFFFF"/>
          <w:lang w:val="el-GR"/>
        </w:rPr>
        <w:t xml:space="preserve"> στην Ελλάδα</w:t>
      </w:r>
      <w:r w:rsidR="002E1B9E">
        <w:rPr>
          <w:rFonts w:ascii="Calibri" w:hAnsi="Calibri" w:cs="Calibri"/>
          <w:color w:val="0D0D0D"/>
          <w:shd w:val="clear" w:color="auto" w:fill="FFFFFF"/>
          <w:lang w:val="el-GR"/>
        </w:rPr>
        <w:t xml:space="preserve">, </w:t>
      </w:r>
      <w:r w:rsidR="002E1B9E" w:rsidRPr="002E1B9E">
        <w:rPr>
          <w:rFonts w:ascii="Calibri" w:hAnsi="Calibri" w:cs="Calibri"/>
          <w:color w:val="0D0D0D"/>
          <w:shd w:val="clear" w:color="auto" w:fill="FFFFFF"/>
          <w:lang w:val="el-GR"/>
        </w:rPr>
        <w:t>καθώς και το ταχέως αναπτυσσόμενο ηλεκτρονικό κατάστημα για πανελλαδική κάλυψη.</w:t>
      </w:r>
      <w:r w:rsidR="002E1B9E">
        <w:rPr>
          <w:rFonts w:ascii="Calibri" w:hAnsi="Calibri" w:cs="Calibri"/>
          <w:color w:val="0D0D0D"/>
          <w:shd w:val="clear" w:color="auto" w:fill="FFFFFF"/>
          <w:lang w:val="el-GR"/>
        </w:rPr>
        <w:t xml:space="preserve"> </w:t>
      </w:r>
      <w:r w:rsidR="003D29C6">
        <w:rPr>
          <w:rFonts w:ascii="Calibri" w:hAnsi="Calibri" w:cs="Calibri"/>
          <w:color w:val="0D0D0D"/>
          <w:shd w:val="clear" w:color="auto" w:fill="FFFFFF"/>
          <w:lang w:val="el-GR"/>
        </w:rPr>
        <w:t>Ο</w:t>
      </w:r>
      <w:r w:rsidR="007F13E5">
        <w:rPr>
          <w:rFonts w:ascii="Calibri" w:hAnsi="Calibri" w:cs="Calibri"/>
          <w:color w:val="0D0D0D"/>
          <w:shd w:val="clear" w:color="auto" w:fill="FFFFFF"/>
          <w:lang w:val="el-GR"/>
        </w:rPr>
        <w:t xml:space="preserve"> Όμιλος </w:t>
      </w:r>
      <w:r w:rsidR="008A353E" w:rsidRPr="008A353E">
        <w:rPr>
          <w:rFonts w:ascii="Calibri" w:hAnsi="Calibri" w:cs="Calibri"/>
          <w:color w:val="0D0D0D"/>
          <w:shd w:val="clear" w:color="auto" w:fill="FFFFFF"/>
          <w:lang w:val="el-GR"/>
        </w:rPr>
        <w:t xml:space="preserve">στοχεύει στην περαιτέρω επέκταση του δικτύου καταστημάτων </w:t>
      </w:r>
      <w:r w:rsidR="00561717">
        <w:rPr>
          <w:rFonts w:ascii="Calibri" w:hAnsi="Calibri" w:cs="Calibri"/>
          <w:color w:val="0D0D0D"/>
          <w:shd w:val="clear" w:color="auto" w:fill="FFFFFF"/>
        </w:rPr>
        <w:t>Holland</w:t>
      </w:r>
      <w:r w:rsidR="00561717" w:rsidRPr="0049379C">
        <w:rPr>
          <w:rFonts w:ascii="Calibri" w:hAnsi="Calibri" w:cs="Calibri"/>
          <w:color w:val="0D0D0D"/>
          <w:shd w:val="clear" w:color="auto" w:fill="FFFFFF"/>
          <w:lang w:val="el-GR"/>
        </w:rPr>
        <w:t xml:space="preserve"> &amp; </w:t>
      </w:r>
      <w:r w:rsidR="00561717">
        <w:rPr>
          <w:rFonts w:ascii="Calibri" w:hAnsi="Calibri" w:cs="Calibri"/>
          <w:color w:val="0D0D0D"/>
          <w:shd w:val="clear" w:color="auto" w:fill="FFFFFF"/>
        </w:rPr>
        <w:t>Barrett</w:t>
      </w:r>
      <w:r w:rsidR="00561717" w:rsidRPr="0049379C">
        <w:rPr>
          <w:rFonts w:ascii="Calibri" w:hAnsi="Calibri" w:cs="Calibri"/>
          <w:color w:val="0D0D0D"/>
          <w:shd w:val="clear" w:color="auto" w:fill="FFFFFF"/>
          <w:lang w:val="el-GR"/>
        </w:rPr>
        <w:t xml:space="preserve"> </w:t>
      </w:r>
      <w:r w:rsidR="007140E9">
        <w:rPr>
          <w:rFonts w:ascii="Calibri" w:hAnsi="Calibri" w:cs="Calibri"/>
          <w:color w:val="0D0D0D"/>
          <w:shd w:val="clear" w:color="auto" w:fill="FFFFFF"/>
          <w:lang w:val="el-GR"/>
        </w:rPr>
        <w:t xml:space="preserve">τόσο </w:t>
      </w:r>
      <w:r w:rsidR="008A353E" w:rsidRPr="008A353E">
        <w:rPr>
          <w:rFonts w:ascii="Calibri" w:hAnsi="Calibri" w:cs="Calibri"/>
          <w:color w:val="0D0D0D"/>
          <w:shd w:val="clear" w:color="auto" w:fill="FFFFFF"/>
          <w:lang w:val="el-GR"/>
        </w:rPr>
        <w:t>στην Ελλάδα,</w:t>
      </w:r>
      <w:r w:rsidR="007140E9">
        <w:rPr>
          <w:rFonts w:ascii="Calibri" w:hAnsi="Calibri" w:cs="Calibri"/>
          <w:color w:val="0D0D0D"/>
          <w:shd w:val="clear" w:color="auto" w:fill="FFFFFF"/>
          <w:lang w:val="el-GR"/>
        </w:rPr>
        <w:t xml:space="preserve"> όσο και σ</w:t>
      </w:r>
      <w:r w:rsidR="008A353E" w:rsidRPr="008A353E">
        <w:rPr>
          <w:rFonts w:ascii="Calibri" w:hAnsi="Calibri" w:cs="Calibri"/>
          <w:color w:val="0D0D0D"/>
          <w:shd w:val="clear" w:color="auto" w:fill="FFFFFF"/>
          <w:lang w:val="el-GR"/>
        </w:rPr>
        <w:t xml:space="preserve">τη Ρουμανία και τη Βουλγαρία μέσω της ανάπτυξης, ενός δικτύου φυσικών </w:t>
      </w:r>
      <w:r w:rsidR="00561717">
        <w:rPr>
          <w:rFonts w:ascii="Calibri" w:hAnsi="Calibri" w:cs="Calibri"/>
          <w:color w:val="0D0D0D"/>
          <w:shd w:val="clear" w:color="auto" w:fill="FFFFFF"/>
          <w:lang w:val="el-GR"/>
        </w:rPr>
        <w:t xml:space="preserve">και ηλεκτρονικών </w:t>
      </w:r>
      <w:r w:rsidR="008A353E" w:rsidRPr="008A353E">
        <w:rPr>
          <w:rFonts w:ascii="Calibri" w:hAnsi="Calibri" w:cs="Calibri"/>
          <w:color w:val="0D0D0D"/>
          <w:shd w:val="clear" w:color="auto" w:fill="FFFFFF"/>
          <w:lang w:val="el-GR"/>
        </w:rPr>
        <w:t>καταστημάτων.</w:t>
      </w:r>
    </w:p>
    <w:p w14:paraId="04223805" w14:textId="77777777" w:rsidR="007140E9" w:rsidRPr="0049379C" w:rsidRDefault="007140E9" w:rsidP="007F13E5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  <w:lang w:val="el-GR"/>
        </w:rPr>
      </w:pPr>
    </w:p>
    <w:p w14:paraId="64FC5D63" w14:textId="0A5F374E" w:rsidR="0045512F" w:rsidRPr="00D70A4A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  <w:lang w:val="el-GR"/>
        </w:rPr>
      </w:pPr>
      <w:r w:rsidRPr="00076DA3">
        <w:rPr>
          <w:rFonts w:ascii="Calibri" w:hAnsi="Calibri" w:cs="Calibri"/>
          <w:color w:val="0D0D0D"/>
          <w:shd w:val="clear" w:color="auto" w:fill="FFFFFF"/>
          <w:lang w:val="el-GR"/>
        </w:rPr>
        <w:t xml:space="preserve">Επιπλέον, το </w:t>
      </w:r>
      <w:proofErr w:type="spellStart"/>
      <w:r w:rsidRPr="00076DA3">
        <w:rPr>
          <w:rFonts w:ascii="Calibri" w:hAnsi="Calibri" w:cs="Calibri"/>
          <w:color w:val="0D0D0D"/>
          <w:shd w:val="clear" w:color="auto" w:fill="FFFFFF"/>
        </w:rPr>
        <w:t>eshop</w:t>
      </w:r>
      <w:proofErr w:type="spellEnd"/>
      <w:r w:rsidRPr="00076DA3">
        <w:rPr>
          <w:rFonts w:ascii="Calibri" w:hAnsi="Calibri" w:cs="Calibri"/>
          <w:color w:val="0D0D0D"/>
          <w:shd w:val="clear" w:color="auto" w:fill="FFFFFF"/>
          <w:lang w:val="el-GR"/>
        </w:rPr>
        <w:t xml:space="preserve"> </w:t>
      </w:r>
      <w:hyperlink r:id="rId6" w:history="1">
        <w:r w:rsidR="00C461C7" w:rsidRPr="004267CF">
          <w:rPr>
            <w:rStyle w:val="Hyperlink"/>
            <w:rFonts w:ascii="Calibri" w:hAnsi="Calibri" w:cs="Calibri"/>
            <w:shd w:val="clear" w:color="auto" w:fill="FFFFFF"/>
          </w:rPr>
          <w:t>https</w:t>
        </w:r>
        <w:r w:rsidR="00C461C7" w:rsidRPr="00C461C7">
          <w:rPr>
            <w:rStyle w:val="Hyperlink"/>
            <w:rFonts w:ascii="Calibri" w:hAnsi="Calibri" w:cs="Calibri"/>
            <w:shd w:val="clear" w:color="auto" w:fill="FFFFFF"/>
            <w:lang w:val="el-GR"/>
          </w:rPr>
          <w:t>://</w:t>
        </w:r>
        <w:r w:rsidR="00C461C7" w:rsidRPr="004267CF">
          <w:rPr>
            <w:rStyle w:val="Hyperlink"/>
            <w:rFonts w:ascii="Calibri" w:hAnsi="Calibri" w:cs="Calibri"/>
            <w:shd w:val="clear" w:color="auto" w:fill="FFFFFF"/>
          </w:rPr>
          <w:t>www</w:t>
        </w:r>
        <w:r w:rsidR="00C461C7" w:rsidRPr="00C461C7">
          <w:rPr>
            <w:rStyle w:val="Hyperlink"/>
            <w:rFonts w:ascii="Calibri" w:hAnsi="Calibri" w:cs="Calibri"/>
            <w:shd w:val="clear" w:color="auto" w:fill="FFFFFF"/>
            <w:lang w:val="el-GR"/>
          </w:rPr>
          <w:t>.</w:t>
        </w:r>
        <w:proofErr w:type="spellStart"/>
        <w:r w:rsidR="00C461C7" w:rsidRPr="004267CF">
          <w:rPr>
            <w:rStyle w:val="Hyperlink"/>
            <w:rFonts w:ascii="Calibri" w:hAnsi="Calibri" w:cs="Calibri"/>
            <w:shd w:val="clear" w:color="auto" w:fill="FFFFFF"/>
          </w:rPr>
          <w:t>hollandandbarrett</w:t>
        </w:r>
        <w:proofErr w:type="spellEnd"/>
        <w:r w:rsidR="00C461C7" w:rsidRPr="00C461C7">
          <w:rPr>
            <w:rStyle w:val="Hyperlink"/>
            <w:rFonts w:ascii="Calibri" w:hAnsi="Calibri" w:cs="Calibri"/>
            <w:shd w:val="clear" w:color="auto" w:fill="FFFFFF"/>
            <w:lang w:val="el-GR"/>
          </w:rPr>
          <w:t>.</w:t>
        </w:r>
        <w:r w:rsidR="00C461C7" w:rsidRPr="004267CF">
          <w:rPr>
            <w:rStyle w:val="Hyperlink"/>
            <w:rFonts w:ascii="Calibri" w:hAnsi="Calibri" w:cs="Calibri"/>
            <w:shd w:val="clear" w:color="auto" w:fill="FFFFFF"/>
          </w:rPr>
          <w:t>gr</w:t>
        </w:r>
        <w:r w:rsidR="00C461C7" w:rsidRPr="00C461C7">
          <w:rPr>
            <w:rStyle w:val="Hyperlink"/>
            <w:rFonts w:ascii="Calibri" w:hAnsi="Calibri" w:cs="Calibri"/>
            <w:shd w:val="clear" w:color="auto" w:fill="FFFFFF"/>
            <w:lang w:val="el-GR"/>
          </w:rPr>
          <w:t>/</w:t>
        </w:r>
      </w:hyperlink>
      <w:r w:rsidR="00C461C7" w:rsidRPr="00C461C7">
        <w:rPr>
          <w:rFonts w:ascii="Calibri" w:hAnsi="Calibri" w:cs="Calibri"/>
          <w:color w:val="0D0D0D"/>
          <w:shd w:val="clear" w:color="auto" w:fill="FFFFFF"/>
          <w:lang w:val="el-GR"/>
        </w:rPr>
        <w:t xml:space="preserve"> </w:t>
      </w:r>
      <w:r w:rsidRPr="00076DA3">
        <w:rPr>
          <w:rFonts w:ascii="Calibri" w:hAnsi="Calibri" w:cs="Calibri"/>
          <w:color w:val="0D0D0D"/>
          <w:shd w:val="clear" w:color="auto" w:fill="FFFFFF"/>
          <w:lang w:val="el-GR"/>
        </w:rPr>
        <w:t>κατέγραψε ρεκόρ πωλήσεων τον Μάιο, σημειώνοντας σημαντική άνοδο μετά από ένα χρόνο λειτουργίας, γεγονός που υπογραμμίζει την επιτυχία και την αποδοχή του από τους καταναλωτές.</w:t>
      </w:r>
    </w:p>
    <w:p w14:paraId="40977A4D" w14:textId="77777777" w:rsidR="0045512F" w:rsidRPr="00D70A4A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  <w:lang w:val="el-GR"/>
        </w:rPr>
      </w:pPr>
    </w:p>
    <w:p w14:paraId="0E3BC5ED" w14:textId="2941D566" w:rsidR="0045512F" w:rsidRPr="00FE2452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00000" w:themeColor="text1"/>
          <w:shd w:val="clear" w:color="auto" w:fill="FFFFFF"/>
          <w:lang w:val="el-GR"/>
        </w:rPr>
      </w:pP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>Η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Pr="00D70A4A">
        <w:rPr>
          <w:rFonts w:ascii="Calibri" w:hAnsi="Calibri" w:cs="Calibri"/>
          <w:color w:val="0D0D0D"/>
          <w:shd w:val="clear" w:color="auto" w:fill="FFFFFF"/>
        </w:rPr>
        <w:t>Holland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 &amp; </w:t>
      </w:r>
      <w:r w:rsidRPr="00D70A4A">
        <w:rPr>
          <w:rFonts w:ascii="Calibri" w:hAnsi="Calibri" w:cs="Calibri"/>
          <w:color w:val="0D0D0D"/>
          <w:shd w:val="clear" w:color="auto" w:fill="FFFFFF"/>
        </w:rPr>
        <w:t>Barrett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>Ελλάδας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, </w:t>
      </w: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>του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>Ομίλου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="00BD2B8C">
        <w:rPr>
          <w:rFonts w:ascii="Calibri" w:hAnsi="Calibri" w:cs="Calibri"/>
          <w:color w:val="0D0D0D"/>
          <w:shd w:val="clear" w:color="auto" w:fill="FFFFFF"/>
        </w:rPr>
        <w:t>Fourlis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, </w:t>
      </w: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>τιμήθηκε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>με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>το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 </w:t>
      </w:r>
      <w:r>
        <w:rPr>
          <w:rFonts w:ascii="Calibri" w:hAnsi="Calibri" w:cs="Calibri"/>
          <w:color w:val="0D0D0D"/>
          <w:shd w:val="clear" w:color="auto" w:fill="FFFFFF"/>
        </w:rPr>
        <w:t>No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1 </w:t>
      </w:r>
      <w:r w:rsidRPr="0045512F">
        <w:rPr>
          <w:rFonts w:ascii="Calibri" w:hAnsi="Calibri" w:cs="Calibri"/>
          <w:color w:val="0D0D0D"/>
          <w:shd w:val="clear" w:color="auto" w:fill="FFFFFF"/>
          <w:lang w:val="el-GR"/>
        </w:rPr>
        <w:t>βραβείο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 "</w:t>
      </w:r>
      <w:r w:rsidRPr="00D70A4A">
        <w:rPr>
          <w:rFonts w:ascii="Calibri" w:hAnsi="Calibri" w:cs="Calibri"/>
          <w:color w:val="0D0D0D"/>
          <w:shd w:val="clear" w:color="auto" w:fill="FFFFFF"/>
        </w:rPr>
        <w:t>Partner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Pr="00D70A4A">
        <w:rPr>
          <w:rFonts w:ascii="Calibri" w:hAnsi="Calibri" w:cs="Calibri"/>
          <w:color w:val="0D0D0D"/>
          <w:shd w:val="clear" w:color="auto" w:fill="FFFFFF"/>
        </w:rPr>
        <w:t>of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Pr="00D70A4A">
        <w:rPr>
          <w:rFonts w:ascii="Calibri" w:hAnsi="Calibri" w:cs="Calibri"/>
          <w:color w:val="0D0D0D"/>
          <w:shd w:val="clear" w:color="auto" w:fill="FFFFFF"/>
        </w:rPr>
        <w:t>the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Pr="00D70A4A">
        <w:rPr>
          <w:rFonts w:ascii="Calibri" w:hAnsi="Calibri" w:cs="Calibri"/>
          <w:color w:val="0D0D0D"/>
          <w:shd w:val="clear" w:color="auto" w:fill="FFFFFF"/>
        </w:rPr>
        <w:t>Year</w:t>
      </w:r>
      <w:r w:rsidRPr="00843803">
        <w:rPr>
          <w:rFonts w:ascii="Calibri" w:hAnsi="Calibri" w:cs="Calibri"/>
          <w:color w:val="0D0D0D"/>
          <w:shd w:val="clear" w:color="auto" w:fill="FFFFFF"/>
        </w:rPr>
        <w:t xml:space="preserve"> </w:t>
      </w:r>
      <w:r w:rsidRPr="00843803">
        <w:rPr>
          <w:rFonts w:ascii="Calibri" w:hAnsi="Calibri" w:cs="Calibri"/>
          <w:color w:val="000000" w:themeColor="text1"/>
          <w:shd w:val="clear" w:color="auto" w:fill="FFFFFF"/>
        </w:rPr>
        <w:t xml:space="preserve">2024" 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από</w:t>
      </w:r>
      <w:r w:rsidRPr="00843803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τη</w:t>
      </w:r>
      <w:r w:rsidRPr="00843803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Holland</w:t>
      </w:r>
      <w:r w:rsidRPr="00843803">
        <w:rPr>
          <w:rFonts w:ascii="Calibri" w:hAnsi="Calibri" w:cs="Calibri"/>
          <w:color w:val="000000" w:themeColor="text1"/>
          <w:shd w:val="clear" w:color="auto" w:fill="FFFFFF"/>
        </w:rPr>
        <w:t xml:space="preserve"> &amp;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Barrett</w:t>
      </w:r>
      <w:r w:rsidRPr="00843803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UK</w:t>
      </w:r>
      <w:r w:rsidRPr="00843803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Η ομάδα της εταιρείας παραβρέθηκε για δεύτερη συνεχόμενη χρονιά στο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International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Partner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Conference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στην Αγγλία, όπου συμμετείχαν εκπρόσωποι από πάνω από </w:t>
      </w:r>
      <w:r w:rsidR="00A179DB" w:rsidRPr="0049379C">
        <w:rPr>
          <w:rFonts w:ascii="Calibri" w:hAnsi="Calibri" w:cs="Calibri"/>
          <w:color w:val="000000" w:themeColor="text1"/>
          <w:shd w:val="clear" w:color="auto" w:fill="FFFFFF"/>
          <w:lang w:val="el-GR"/>
        </w:rPr>
        <w:t>20</w:t>
      </w:r>
      <w:r w:rsidR="00A179DB"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χώρες. Οι εκπρόσωπο</w:t>
      </w:r>
      <w:r w:rsidR="00C461C7"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ι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της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Holland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&amp;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Barrett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</w:t>
      </w:r>
      <w:r w:rsidR="00C45EFA"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Ελλάδας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</w:t>
      </w:r>
      <w:r w:rsidR="00C45EFA"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ήταν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η Σοφία Σπηλιωτοπούλου,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Head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of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Business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Unit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, η 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lastRenderedPageBreak/>
        <w:t xml:space="preserve">Θάλεια </w:t>
      </w:r>
      <w:proofErr w:type="spellStart"/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Μαθιού</w:t>
      </w:r>
      <w:proofErr w:type="spellEnd"/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,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Marketing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Manager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, και ο Γιάννης Παναγούλης,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Category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Manager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. Κατά τη διάρκεια της εκδήλωσης, η ελληνική ομάδα συμμετείχε σε πάνελ, μιλώντας για το επιτυχημένο λανσάρισμα της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Holland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&amp;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Barrett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στην Ελλάδα</w:t>
      </w:r>
      <w:r w:rsidR="00C461C7"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και 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μοιράστηκε τα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best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</w:t>
      </w:r>
      <w:r w:rsidRPr="00FE2452">
        <w:rPr>
          <w:rFonts w:ascii="Calibri" w:hAnsi="Calibri" w:cs="Calibri"/>
          <w:color w:val="000000" w:themeColor="text1"/>
          <w:shd w:val="clear" w:color="auto" w:fill="FFFFFF"/>
        </w:rPr>
        <w:t>practices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με τους διεθνείς συνεργάτες.</w:t>
      </w:r>
    </w:p>
    <w:p w14:paraId="2624C26E" w14:textId="77777777" w:rsidR="0045512F" w:rsidRPr="00FE2452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00000" w:themeColor="text1"/>
          <w:shd w:val="clear" w:color="auto" w:fill="FFFFFF"/>
          <w:lang w:val="el-GR"/>
        </w:rPr>
      </w:pPr>
    </w:p>
    <w:p w14:paraId="6B43CBAD" w14:textId="0B2187C6" w:rsidR="0045512F" w:rsidRPr="00FE2452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b/>
          <w:color w:val="000000" w:themeColor="text1"/>
          <w:shd w:val="clear" w:color="auto" w:fill="FFFFFF"/>
          <w:lang w:val="el-GR"/>
        </w:rPr>
      </w:pPr>
      <w:r w:rsidRPr="00FE2452">
        <w:rPr>
          <w:rFonts w:ascii="Calibri" w:hAnsi="Calibri" w:cs="Calibri"/>
          <w:b/>
          <w:color w:val="000000" w:themeColor="text1"/>
          <w:shd w:val="clear" w:color="auto" w:fill="FFFFFF"/>
          <w:lang w:val="el-GR"/>
        </w:rPr>
        <w:t xml:space="preserve">Γενικά για τη </w:t>
      </w:r>
      <w:r w:rsidRPr="00FE2452">
        <w:rPr>
          <w:rFonts w:ascii="Calibri" w:hAnsi="Calibri" w:cs="Calibri"/>
          <w:b/>
          <w:color w:val="000000" w:themeColor="text1"/>
          <w:shd w:val="clear" w:color="auto" w:fill="FFFFFF"/>
        </w:rPr>
        <w:t>Holland</w:t>
      </w:r>
      <w:r w:rsidRPr="00FE2452">
        <w:rPr>
          <w:rFonts w:ascii="Calibri" w:hAnsi="Calibri" w:cs="Calibri"/>
          <w:b/>
          <w:color w:val="000000" w:themeColor="text1"/>
          <w:shd w:val="clear" w:color="auto" w:fill="FFFFFF"/>
          <w:lang w:val="el-GR"/>
        </w:rPr>
        <w:t xml:space="preserve"> &amp; </w:t>
      </w:r>
      <w:r w:rsidRPr="00FE2452">
        <w:rPr>
          <w:rFonts w:ascii="Calibri" w:hAnsi="Calibri" w:cs="Calibri"/>
          <w:b/>
          <w:color w:val="000000" w:themeColor="text1"/>
          <w:shd w:val="clear" w:color="auto" w:fill="FFFFFF"/>
        </w:rPr>
        <w:t>Barrett</w:t>
      </w:r>
      <w:r w:rsidRPr="00FE2452">
        <w:rPr>
          <w:rFonts w:ascii="Calibri" w:hAnsi="Calibri" w:cs="Calibri"/>
          <w:b/>
          <w:color w:val="000000" w:themeColor="text1"/>
          <w:shd w:val="clear" w:color="auto" w:fill="FFFFFF"/>
          <w:lang w:val="el-GR"/>
        </w:rPr>
        <w:t xml:space="preserve"> </w:t>
      </w:r>
    </w:p>
    <w:p w14:paraId="22E9A442" w14:textId="3458B22F" w:rsidR="0045512F" w:rsidRPr="00FE2452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00000" w:themeColor="text1"/>
          <w:shd w:val="clear" w:color="auto" w:fill="FFFFFF"/>
          <w:lang w:val="el-GR"/>
        </w:rPr>
      </w:pP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H </w:t>
      </w:r>
      <w:proofErr w:type="spellStart"/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Holland</w:t>
      </w:r>
      <w:proofErr w:type="spellEnd"/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&amp; </w:t>
      </w:r>
      <w:proofErr w:type="spellStart"/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Barrett</w:t>
      </w:r>
      <w:proofErr w:type="spellEnd"/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είναι η Νο1 αλυσίδα για βιταμίνες &amp; συμπληρώματα στην Αγγλία και μια από τις μεγαλύτερες εταιρ</w:t>
      </w:r>
      <w:r w:rsidR="00B06FF2"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ε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ίες στην Ευρώπη στον κλάδο Υγείας &amp; Ευεξίας. Στην Ελλάδα είναι εταιρ</w:t>
      </w:r>
      <w:r w:rsidR="00B06FF2"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ε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ία του Ομίλου </w:t>
      </w:r>
      <w:r w:rsidR="00A179DB">
        <w:rPr>
          <w:rFonts w:ascii="Calibri" w:hAnsi="Calibri" w:cs="Calibri"/>
          <w:color w:val="000000" w:themeColor="text1"/>
          <w:shd w:val="clear" w:color="auto" w:fill="FFFFFF"/>
        </w:rPr>
        <w:t>Fourlis</w:t>
      </w:r>
      <w:r w:rsidR="00A179DB"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και προσφέρει μια μεγάλη γκάμα προϊόντων σε 4 κατηγορίες: βιταμίνες &amp; συμπληρώματα διατροφής, φυσικά προϊόντα ομορφιάς, αθλητικά συμπληρώματα και τρόφιμα &amp; ροφήματα. Ιδρύθηκε το 1870 και για πάνω από 150 χρόνια οι καταναλωτές την εμπιστεύονται για προϊόντα ευεξίας. Διαθέτει ένα δίκτυο πλέον των 1.600 καταστημάτων σε </w:t>
      </w:r>
      <w:r w:rsidR="00C454CA" w:rsidRPr="0049379C">
        <w:rPr>
          <w:rFonts w:ascii="Calibri" w:hAnsi="Calibri" w:cs="Calibri"/>
          <w:color w:val="000000" w:themeColor="text1"/>
          <w:shd w:val="clear" w:color="auto" w:fill="FFFFFF"/>
          <w:lang w:val="el-GR"/>
        </w:rPr>
        <w:t>24</w:t>
      </w:r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χώρες. Η ομάδα της </w:t>
      </w:r>
      <w:proofErr w:type="spellStart"/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Holland</w:t>
      </w:r>
      <w:proofErr w:type="spellEnd"/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 xml:space="preserve"> &amp; </w:t>
      </w:r>
      <w:proofErr w:type="spellStart"/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Barrett</w:t>
      </w:r>
      <w:proofErr w:type="spellEnd"/>
      <w:r w:rsidRPr="00FE2452">
        <w:rPr>
          <w:rFonts w:ascii="Calibri" w:hAnsi="Calibri" w:cs="Calibri"/>
          <w:color w:val="000000" w:themeColor="text1"/>
          <w:shd w:val="clear" w:color="auto" w:fill="FFFFFF"/>
          <w:lang w:val="el-GR"/>
        </w:rPr>
        <w:t>, μέσω ενός εξειδικευμένου, αναλυτικού και συνεχούς προγράμματος εκπαίδευσης αποκτά βαθιά γνώση του αντικειμένου και μπορεί να προσφέρει εξατομικευμένη συμβουλή στον καταναλωτή, καλύπτοντας κάθε προσωπική του ανάγκη.</w:t>
      </w:r>
    </w:p>
    <w:p w14:paraId="02F9B91B" w14:textId="77777777" w:rsidR="00A179DB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b/>
          <w:color w:val="000000" w:themeColor="text1"/>
          <w:shd w:val="clear" w:color="auto" w:fill="FFFFFF"/>
          <w:lang w:val="el-GR"/>
        </w:rPr>
      </w:pPr>
      <w:r w:rsidRPr="00FE2452">
        <w:rPr>
          <w:rFonts w:ascii="Calibri" w:hAnsi="Calibri" w:cs="Calibri"/>
          <w:b/>
          <w:color w:val="000000" w:themeColor="text1"/>
          <w:shd w:val="clear" w:color="auto" w:fill="FFFFFF"/>
          <w:lang w:val="el-GR"/>
        </w:rPr>
        <w:t xml:space="preserve">Στη </w:t>
      </w:r>
      <w:r w:rsidRPr="00FE2452">
        <w:rPr>
          <w:rFonts w:ascii="Calibri" w:hAnsi="Calibri" w:cs="Calibri"/>
          <w:b/>
          <w:color w:val="000000" w:themeColor="text1"/>
          <w:shd w:val="clear" w:color="auto" w:fill="FFFFFF"/>
        </w:rPr>
        <w:t>Holland</w:t>
      </w:r>
      <w:r w:rsidRPr="00FE2452">
        <w:rPr>
          <w:rFonts w:ascii="Calibri" w:hAnsi="Calibri" w:cs="Calibri"/>
          <w:b/>
          <w:color w:val="000000" w:themeColor="text1"/>
          <w:shd w:val="clear" w:color="auto" w:fill="FFFFFF"/>
          <w:lang w:val="el-GR"/>
        </w:rPr>
        <w:t xml:space="preserve"> &amp; </w:t>
      </w:r>
      <w:r w:rsidRPr="00FE2452">
        <w:rPr>
          <w:rFonts w:ascii="Calibri" w:hAnsi="Calibri" w:cs="Calibri"/>
          <w:b/>
          <w:color w:val="000000" w:themeColor="text1"/>
          <w:shd w:val="clear" w:color="auto" w:fill="FFFFFF"/>
        </w:rPr>
        <w:t>Barrett</w:t>
      </w:r>
      <w:r w:rsidRPr="00FE2452">
        <w:rPr>
          <w:rFonts w:ascii="Calibri" w:hAnsi="Calibri" w:cs="Calibri"/>
          <w:b/>
          <w:color w:val="000000" w:themeColor="text1"/>
          <w:shd w:val="clear" w:color="auto" w:fill="FFFFFF"/>
          <w:lang w:val="el-GR"/>
        </w:rPr>
        <w:t xml:space="preserve"> κάνουμε την υγεία και ευεξία τρόπο ζωής για όλους. </w:t>
      </w:r>
    </w:p>
    <w:p w14:paraId="784F4DEB" w14:textId="25C49E4D" w:rsidR="0045512F" w:rsidRPr="00FE2452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b/>
          <w:color w:val="000000" w:themeColor="text1"/>
          <w:shd w:val="clear" w:color="auto" w:fill="FFFFFF"/>
          <w:lang w:val="el-GR"/>
        </w:rPr>
      </w:pPr>
      <w:r w:rsidRPr="00FE2452">
        <w:rPr>
          <w:rFonts w:ascii="Calibri" w:hAnsi="Calibri" w:cs="Calibri"/>
          <w:b/>
          <w:color w:val="000000" w:themeColor="text1"/>
          <w:shd w:val="clear" w:color="auto" w:fill="FFFFFF"/>
          <w:lang w:val="el-GR"/>
        </w:rPr>
        <w:t xml:space="preserve">Προσθέτουμε ποιοτικά χρόνια στη ζωή σου. </w:t>
      </w:r>
    </w:p>
    <w:p w14:paraId="156D1753" w14:textId="77777777" w:rsidR="0045512F" w:rsidRPr="00870AC5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  <w:lang w:val="el-GR"/>
        </w:rPr>
      </w:pPr>
    </w:p>
    <w:p w14:paraId="152494CF" w14:textId="77777777" w:rsidR="0045512F" w:rsidRPr="00870AC5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  <w:lang w:val="el-GR"/>
        </w:rPr>
      </w:pPr>
      <w:r w:rsidRPr="00870AC5">
        <w:rPr>
          <w:rFonts w:ascii="Calibri" w:hAnsi="Calibri" w:cs="Calibri"/>
          <w:color w:val="0D0D0D"/>
          <w:shd w:val="clear" w:color="auto" w:fill="FFFFFF"/>
          <w:lang w:val="el-GR"/>
        </w:rPr>
        <w:t xml:space="preserve">Στα καταστήματα </w:t>
      </w:r>
      <w:r w:rsidRPr="00870AC5">
        <w:rPr>
          <w:rFonts w:ascii="Calibri" w:hAnsi="Calibri" w:cs="Calibri"/>
          <w:color w:val="0D0D0D"/>
          <w:shd w:val="clear" w:color="auto" w:fill="FFFFFF"/>
        </w:rPr>
        <w:t>Holland</w:t>
      </w:r>
      <w:r w:rsidRPr="00870AC5">
        <w:rPr>
          <w:rFonts w:ascii="Calibri" w:hAnsi="Calibri" w:cs="Calibri"/>
          <w:color w:val="0D0D0D"/>
          <w:shd w:val="clear" w:color="auto" w:fill="FFFFFF"/>
          <w:lang w:val="el-GR"/>
        </w:rPr>
        <w:t xml:space="preserve"> &amp; </w:t>
      </w:r>
      <w:r w:rsidRPr="00870AC5">
        <w:rPr>
          <w:rFonts w:ascii="Calibri" w:hAnsi="Calibri" w:cs="Calibri"/>
          <w:color w:val="0D0D0D"/>
          <w:shd w:val="clear" w:color="auto" w:fill="FFFFFF"/>
        </w:rPr>
        <w:t>Barrett</w:t>
      </w:r>
      <w:r w:rsidRPr="00870AC5">
        <w:rPr>
          <w:rFonts w:ascii="Calibri" w:hAnsi="Calibri" w:cs="Calibri"/>
          <w:color w:val="0D0D0D"/>
          <w:shd w:val="clear" w:color="auto" w:fill="FFFFFF"/>
          <w:lang w:val="el-GR"/>
        </w:rPr>
        <w:t xml:space="preserve"> θα βρει κάποιος μεγάλη ποικιλία προϊόντων και από τοπικούς παραγωγούς, καθώς και ένα φιλόξενο περιβάλλον με το εξαιρετικά ευγενικό και ειδικά εκπαιδευμένο προσωπικό. </w:t>
      </w:r>
    </w:p>
    <w:p w14:paraId="376D91E1" w14:textId="77777777" w:rsidR="0045512F" w:rsidRPr="00870AC5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  <w:lang w:val="el-GR"/>
        </w:rPr>
      </w:pPr>
    </w:p>
    <w:p w14:paraId="018245ED" w14:textId="027EAAE3" w:rsidR="0045512F" w:rsidRPr="0049379C" w:rsidRDefault="00A179DB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</w:rPr>
      </w:pPr>
      <w:proofErr w:type="spellStart"/>
      <w:r w:rsidRPr="0049379C">
        <w:rPr>
          <w:rFonts w:ascii="Calibri" w:hAnsi="Calibri" w:cs="Calibri"/>
          <w:color w:val="0D0D0D"/>
          <w:shd w:val="clear" w:color="auto" w:fill="FFFFFF"/>
        </w:rPr>
        <w:t>Eshop</w:t>
      </w:r>
      <w:proofErr w:type="spellEnd"/>
      <w:r w:rsidR="0045512F" w:rsidRPr="0049379C">
        <w:rPr>
          <w:rFonts w:ascii="Calibri" w:hAnsi="Calibri" w:cs="Calibri"/>
          <w:color w:val="0D0D0D"/>
          <w:shd w:val="clear" w:color="auto" w:fill="FFFFFF"/>
        </w:rPr>
        <w:t xml:space="preserve">: </w:t>
      </w:r>
    </w:p>
    <w:p w14:paraId="7DC138C3" w14:textId="77777777" w:rsidR="0045512F" w:rsidRPr="0049379C" w:rsidRDefault="00843803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u w:val="single"/>
          <w:shd w:val="clear" w:color="auto" w:fill="FFFFFF"/>
        </w:rPr>
      </w:pPr>
      <w:hyperlink r:id="rId7" w:history="1">
        <w:r w:rsidR="0045512F" w:rsidRPr="0049379C">
          <w:rPr>
            <w:rStyle w:val="Hyperlink"/>
            <w:rFonts w:ascii="Calibri" w:hAnsi="Calibri" w:cs="Calibri"/>
            <w:shd w:val="clear" w:color="auto" w:fill="FFFFFF"/>
          </w:rPr>
          <w:t>https://www.hollandandbarrett.gr/</w:t>
        </w:r>
      </w:hyperlink>
    </w:p>
    <w:p w14:paraId="78AB7C5C" w14:textId="77777777" w:rsidR="0045512F" w:rsidRPr="0049379C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</w:rPr>
      </w:pPr>
    </w:p>
    <w:p w14:paraId="65CED3F9" w14:textId="77777777" w:rsidR="0045512F" w:rsidRPr="00D57A84" w:rsidRDefault="0045512F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  <w:lang w:val="nl-NL"/>
        </w:rPr>
      </w:pPr>
      <w:r w:rsidRPr="00D57A84">
        <w:rPr>
          <w:rFonts w:ascii="Calibri" w:hAnsi="Calibri" w:cs="Calibri"/>
          <w:color w:val="0D0D0D"/>
          <w:shd w:val="clear" w:color="auto" w:fill="FFFFFF"/>
          <w:lang w:val="nl-NL"/>
        </w:rPr>
        <w:t xml:space="preserve">Social Media: </w:t>
      </w:r>
    </w:p>
    <w:p w14:paraId="4AA6EFB7" w14:textId="77777777" w:rsidR="0045512F" w:rsidRPr="00D57A84" w:rsidRDefault="00843803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  <w:lang w:val="nl-NL"/>
        </w:rPr>
      </w:pPr>
      <w:hyperlink r:id="rId8" w:history="1">
        <w:r w:rsidR="0045512F" w:rsidRPr="00D57A84">
          <w:rPr>
            <w:rStyle w:val="Hyperlink"/>
            <w:rFonts w:ascii="Calibri" w:hAnsi="Calibri" w:cs="Calibri"/>
            <w:shd w:val="clear" w:color="auto" w:fill="FFFFFF"/>
            <w:lang w:val="nl-NL"/>
          </w:rPr>
          <w:t>https://www.facebook.com/HollandandBarrettGR</w:t>
        </w:r>
      </w:hyperlink>
    </w:p>
    <w:p w14:paraId="01472DC7" w14:textId="77777777" w:rsidR="0045512F" w:rsidRPr="00D57A84" w:rsidRDefault="00843803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u w:val="single"/>
          <w:shd w:val="clear" w:color="auto" w:fill="FFFFFF"/>
          <w:lang w:val="nl-NL"/>
        </w:rPr>
      </w:pPr>
      <w:hyperlink r:id="rId9" w:history="1">
        <w:r w:rsidR="0045512F" w:rsidRPr="00D57A84">
          <w:rPr>
            <w:rStyle w:val="Hyperlink"/>
            <w:rFonts w:ascii="Calibri" w:hAnsi="Calibri" w:cs="Calibri"/>
            <w:shd w:val="clear" w:color="auto" w:fill="FFFFFF"/>
            <w:lang w:val="nl-NL"/>
          </w:rPr>
          <w:t>https://www.instagram.com/hollandandbarrett_gr/</w:t>
        </w:r>
      </w:hyperlink>
    </w:p>
    <w:p w14:paraId="22B3ED28" w14:textId="77777777" w:rsidR="0045512F" w:rsidRPr="00D57A84" w:rsidRDefault="00843803" w:rsidP="0045512F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  <w:lang w:val="nl-NL"/>
        </w:rPr>
      </w:pPr>
      <w:hyperlink r:id="rId10" w:history="1">
        <w:r w:rsidR="0045512F" w:rsidRPr="00D57A84">
          <w:rPr>
            <w:rStyle w:val="Hyperlink"/>
            <w:rFonts w:ascii="Calibri" w:hAnsi="Calibri" w:cs="Calibri"/>
            <w:shd w:val="clear" w:color="auto" w:fill="FFFFFF"/>
            <w:lang w:val="nl-NL"/>
          </w:rPr>
          <w:t>https://www.tiktok.com/@hollandandbarrett_gr</w:t>
        </w:r>
      </w:hyperlink>
    </w:p>
    <w:p w14:paraId="61A73EB3" w14:textId="38AF09F3" w:rsidR="0045512F" w:rsidRPr="0049379C" w:rsidRDefault="0045512F" w:rsidP="0049379C">
      <w:pPr>
        <w:shd w:val="clear" w:color="auto" w:fill="FFFFFF"/>
        <w:spacing w:after="0" w:line="387" w:lineRule="atLeast"/>
        <w:jc w:val="both"/>
        <w:outlineLvl w:val="2"/>
        <w:rPr>
          <w:rFonts w:ascii="Calibri" w:hAnsi="Calibri" w:cs="Calibri"/>
          <w:color w:val="0D0D0D"/>
          <w:shd w:val="clear" w:color="auto" w:fill="FFFFFF"/>
          <w:lang w:val="nl-NL"/>
        </w:rPr>
      </w:pPr>
      <w:r w:rsidRPr="0049379C">
        <w:rPr>
          <w:rFonts w:ascii="Calibri" w:hAnsi="Calibri" w:cs="Calibri"/>
          <w:color w:val="0D0D0D"/>
          <w:shd w:val="clear" w:color="auto" w:fill="FFFFFF"/>
          <w:lang w:val="nl-NL"/>
        </w:rPr>
        <w:tab/>
      </w:r>
    </w:p>
    <w:p w14:paraId="681D30EB" w14:textId="77777777" w:rsidR="0045512F" w:rsidRPr="0049379C" w:rsidRDefault="0045512F" w:rsidP="0045512F">
      <w:pPr>
        <w:jc w:val="both"/>
        <w:rPr>
          <w:rFonts w:cstheme="minorHAnsi"/>
          <w:b/>
          <w:color w:val="005335"/>
          <w:sz w:val="24"/>
          <w:szCs w:val="24"/>
          <w:lang w:val="nl-NL"/>
        </w:rPr>
      </w:pPr>
    </w:p>
    <w:p w14:paraId="42EA83AF" w14:textId="77777777" w:rsidR="0045512F" w:rsidRPr="0049379C" w:rsidRDefault="0045512F" w:rsidP="0045512F">
      <w:pPr>
        <w:jc w:val="both"/>
        <w:rPr>
          <w:rFonts w:cstheme="minorHAnsi"/>
          <w:b/>
          <w:color w:val="005335"/>
          <w:sz w:val="24"/>
          <w:szCs w:val="24"/>
          <w:lang w:val="nl-NL"/>
        </w:rPr>
      </w:pPr>
    </w:p>
    <w:p w14:paraId="2FF6245E" w14:textId="3EA61CEB" w:rsidR="009B25A7" w:rsidRPr="0049379C" w:rsidRDefault="009B25A7" w:rsidP="0049379C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9B25A7" w:rsidRPr="0049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E57DD"/>
    <w:multiLevelType w:val="hybridMultilevel"/>
    <w:tmpl w:val="1C0C6A78"/>
    <w:lvl w:ilvl="0" w:tplc="644E722E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C570F416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801AF2A0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8A66D2AE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1C24E9BC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71263A76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11DCA58E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C99E2790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580839A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num w:numId="1" w16cid:durableId="98061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6D"/>
    <w:rsid w:val="000058E5"/>
    <w:rsid w:val="0002655A"/>
    <w:rsid w:val="0003170E"/>
    <w:rsid w:val="00066C5E"/>
    <w:rsid w:val="001012C8"/>
    <w:rsid w:val="00105AB3"/>
    <w:rsid w:val="00173284"/>
    <w:rsid w:val="0017343A"/>
    <w:rsid w:val="00183B4B"/>
    <w:rsid w:val="00217883"/>
    <w:rsid w:val="00233B98"/>
    <w:rsid w:val="00244A1F"/>
    <w:rsid w:val="002E1B9E"/>
    <w:rsid w:val="00357833"/>
    <w:rsid w:val="003625E4"/>
    <w:rsid w:val="003B71CD"/>
    <w:rsid w:val="003B75F1"/>
    <w:rsid w:val="003D29C6"/>
    <w:rsid w:val="0045512F"/>
    <w:rsid w:val="00487A20"/>
    <w:rsid w:val="0049379C"/>
    <w:rsid w:val="004D21B4"/>
    <w:rsid w:val="00514B96"/>
    <w:rsid w:val="00561717"/>
    <w:rsid w:val="005A24CF"/>
    <w:rsid w:val="005A778D"/>
    <w:rsid w:val="005E291A"/>
    <w:rsid w:val="00633B7F"/>
    <w:rsid w:val="00695156"/>
    <w:rsid w:val="007140E9"/>
    <w:rsid w:val="007A5F08"/>
    <w:rsid w:val="007D3C14"/>
    <w:rsid w:val="007E406D"/>
    <w:rsid w:val="007F13E5"/>
    <w:rsid w:val="00825508"/>
    <w:rsid w:val="00843803"/>
    <w:rsid w:val="00860E07"/>
    <w:rsid w:val="008A353E"/>
    <w:rsid w:val="008B7E69"/>
    <w:rsid w:val="008F56F1"/>
    <w:rsid w:val="00942B5C"/>
    <w:rsid w:val="009B25A7"/>
    <w:rsid w:val="009D6541"/>
    <w:rsid w:val="00A179DB"/>
    <w:rsid w:val="00A4429D"/>
    <w:rsid w:val="00AE43A7"/>
    <w:rsid w:val="00B06FF2"/>
    <w:rsid w:val="00B26AED"/>
    <w:rsid w:val="00B861F7"/>
    <w:rsid w:val="00B97D29"/>
    <w:rsid w:val="00BD2B8C"/>
    <w:rsid w:val="00BD698C"/>
    <w:rsid w:val="00BF5218"/>
    <w:rsid w:val="00C454CA"/>
    <w:rsid w:val="00C45EFA"/>
    <w:rsid w:val="00C461C7"/>
    <w:rsid w:val="00C54213"/>
    <w:rsid w:val="00C70617"/>
    <w:rsid w:val="00C73BFB"/>
    <w:rsid w:val="00C84F11"/>
    <w:rsid w:val="00D509E3"/>
    <w:rsid w:val="00D57A84"/>
    <w:rsid w:val="00DF7DA8"/>
    <w:rsid w:val="00E04068"/>
    <w:rsid w:val="00E335C3"/>
    <w:rsid w:val="00E4444B"/>
    <w:rsid w:val="00F062ED"/>
    <w:rsid w:val="00FE2452"/>
    <w:rsid w:val="00FE7AF8"/>
    <w:rsid w:val="00FF4568"/>
    <w:rsid w:val="025AF7E8"/>
    <w:rsid w:val="498ED350"/>
    <w:rsid w:val="4B8EB74A"/>
    <w:rsid w:val="56097590"/>
    <w:rsid w:val="5CE48562"/>
    <w:rsid w:val="5D8B33A6"/>
    <w:rsid w:val="6CE316ED"/>
    <w:rsid w:val="6FE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0690"/>
  <w15:chartTrackingRefBased/>
  <w15:docId w15:val="{C6644897-AB0D-4AE3-8301-E8178D8D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406D"/>
    <w:rPr>
      <w:b/>
      <w:bCs/>
    </w:rPr>
  </w:style>
  <w:style w:type="character" w:customStyle="1" w:styleId="vjs-control-text">
    <w:name w:val="vjs-control-text"/>
    <w:basedOn w:val="DefaultParagraphFont"/>
    <w:rsid w:val="007E406D"/>
  </w:style>
  <w:style w:type="character" w:customStyle="1" w:styleId="vjs-remaining-time-display">
    <w:name w:val="vjs-remaining-time-display"/>
    <w:basedOn w:val="DefaultParagraphFont"/>
    <w:rsid w:val="007E406D"/>
  </w:style>
  <w:style w:type="character" w:styleId="Hyperlink">
    <w:name w:val="Hyperlink"/>
    <w:basedOn w:val="DefaultParagraphFont"/>
    <w:uiPriority w:val="99"/>
    <w:unhideWhenUsed/>
    <w:rsid w:val="007E406D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E406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Arial" w:eastAsia="MS Mincho" w:hAnsi="Arial" w:cs="Times New Roman"/>
      <w:b/>
      <w:szCs w:val="20"/>
      <w:bdr w:val="nil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7E406D"/>
    <w:rPr>
      <w:rFonts w:ascii="Arial" w:eastAsia="MS Mincho" w:hAnsi="Arial" w:cs="Times New Roman"/>
      <w:b/>
      <w:szCs w:val="20"/>
      <w:bdr w:val="nil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B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61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4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ollandandBarrett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llandandbarrett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llandandbarrett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tiktok.com/@hollandandbarrett_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hollandandbarrett_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Fourlis Holdings S.A.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Fasouli Chrisoula Mrs. (FH GR/Athens)</dc:creator>
  <cp:keywords/>
  <dc:description/>
  <cp:lastModifiedBy>Pappa Elena</cp:lastModifiedBy>
  <cp:revision>5</cp:revision>
  <cp:lastPrinted>2023-02-10T13:36:00Z</cp:lastPrinted>
  <dcterms:created xsi:type="dcterms:W3CDTF">2024-06-05T07:58:00Z</dcterms:created>
  <dcterms:modified xsi:type="dcterms:W3CDTF">2024-06-05T13:21:00Z</dcterms:modified>
</cp:coreProperties>
</file>