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827D" w14:textId="6E927342" w:rsidR="00493437" w:rsidRDefault="0032305C" w:rsidP="00493437">
      <w:pPr>
        <w:suppressAutoHyphens w:val="0"/>
        <w:autoSpaceDN/>
        <w:spacing w:after="0" w:line="240" w:lineRule="auto"/>
        <w:rPr>
          <w:rFonts w:ascii="Times New Roman" w:eastAsia="Times New Roman" w:hAnsi="Times New Roman"/>
          <w:noProof/>
          <w:kern w:val="0"/>
          <w:sz w:val="28"/>
          <w:szCs w:val="28"/>
          <w:lang w:val="en-US" w:eastAsia="el-GR"/>
        </w:rPr>
      </w:pPr>
      <w:r w:rsidRPr="00493437">
        <w:rPr>
          <w:rFonts w:ascii="Times New Roman" w:eastAsia="Times New Roman" w:hAnsi="Times New Roman"/>
          <w:noProof/>
          <w:kern w:val="0"/>
          <w:sz w:val="28"/>
          <w:szCs w:val="28"/>
          <w:lang w:val="en-US" w:eastAsia="el-GR"/>
        </w:rPr>
        <w:drawing>
          <wp:inline distT="0" distB="0" distL="0" distR="0" wp14:anchorId="5D984877" wp14:editId="117F5F28">
            <wp:extent cx="5569585" cy="11518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9585" cy="1151890"/>
                    </a:xfrm>
                    <a:prstGeom prst="rect">
                      <a:avLst/>
                    </a:prstGeom>
                    <a:noFill/>
                    <a:ln>
                      <a:noFill/>
                    </a:ln>
                  </pic:spPr>
                </pic:pic>
              </a:graphicData>
            </a:graphic>
          </wp:inline>
        </w:drawing>
      </w:r>
    </w:p>
    <w:p w14:paraId="2B3BC642" w14:textId="6526E4F8" w:rsidR="00417079" w:rsidRDefault="00417079" w:rsidP="00493437">
      <w:pPr>
        <w:suppressAutoHyphens w:val="0"/>
        <w:autoSpaceDN/>
        <w:spacing w:after="0" w:line="240" w:lineRule="auto"/>
        <w:rPr>
          <w:rFonts w:ascii="Times New Roman" w:eastAsia="Times New Roman" w:hAnsi="Times New Roman"/>
          <w:kern w:val="0"/>
          <w:sz w:val="28"/>
          <w:szCs w:val="28"/>
          <w:lang w:val="en-US" w:eastAsia="el-GR"/>
        </w:rPr>
      </w:pPr>
    </w:p>
    <w:p w14:paraId="2F31AB71" w14:textId="77777777" w:rsidR="00493437" w:rsidRDefault="00493437" w:rsidP="00493437">
      <w:pPr>
        <w:suppressAutoHyphens w:val="0"/>
        <w:autoSpaceDN/>
        <w:spacing w:after="0" w:line="240" w:lineRule="auto"/>
        <w:rPr>
          <w:rFonts w:eastAsia="Times New Roman" w:cs="Calibri"/>
          <w:b/>
          <w:bCs/>
          <w:kern w:val="0"/>
          <w:sz w:val="28"/>
          <w:szCs w:val="28"/>
          <w:lang w:val="en-US" w:eastAsia="el-GR"/>
        </w:rPr>
      </w:pPr>
    </w:p>
    <w:p w14:paraId="1F8AE33F" w14:textId="77777777" w:rsidR="00493437" w:rsidRPr="008928A6" w:rsidRDefault="00493437" w:rsidP="00493437">
      <w:pPr>
        <w:suppressAutoHyphens w:val="0"/>
        <w:autoSpaceDN/>
        <w:spacing w:after="0" w:line="240" w:lineRule="auto"/>
        <w:rPr>
          <w:rFonts w:eastAsia="Times New Roman" w:cs="Calibri"/>
          <w:b/>
          <w:bCs/>
          <w:kern w:val="0"/>
          <w:sz w:val="28"/>
          <w:szCs w:val="28"/>
          <w:lang w:eastAsia="el-GR"/>
        </w:rPr>
      </w:pPr>
      <w:r w:rsidRPr="0032305C">
        <w:rPr>
          <w:rFonts w:eastAsia="Times New Roman" w:cs="Calibri"/>
          <w:b/>
          <w:bCs/>
          <w:kern w:val="0"/>
          <w:sz w:val="28"/>
          <w:szCs w:val="28"/>
          <w:lang w:val="en-US" w:eastAsia="el-GR"/>
        </w:rPr>
        <w:t>NANOTEXNOLOGY</w:t>
      </w:r>
      <w:r w:rsidRPr="008928A6">
        <w:rPr>
          <w:rFonts w:eastAsia="Times New Roman" w:cs="Calibri"/>
          <w:b/>
          <w:bCs/>
          <w:kern w:val="0"/>
          <w:sz w:val="28"/>
          <w:szCs w:val="28"/>
          <w:lang w:eastAsia="el-GR"/>
        </w:rPr>
        <w:t xml:space="preserve"> 2024</w:t>
      </w:r>
    </w:p>
    <w:p w14:paraId="2E3CAF85" w14:textId="77777777" w:rsidR="00493437" w:rsidRPr="0032305C" w:rsidRDefault="00493437" w:rsidP="00493437">
      <w:pPr>
        <w:suppressAutoHyphens w:val="0"/>
        <w:autoSpaceDN/>
        <w:spacing w:after="0" w:line="240" w:lineRule="auto"/>
        <w:rPr>
          <w:rFonts w:eastAsia="Times New Roman" w:cs="Calibri"/>
          <w:kern w:val="0"/>
          <w:sz w:val="28"/>
          <w:szCs w:val="28"/>
          <w:lang w:eastAsia="el-GR"/>
        </w:rPr>
      </w:pPr>
      <w:r w:rsidRPr="0032305C">
        <w:rPr>
          <w:rFonts w:eastAsia="Times New Roman" w:cs="Calibri"/>
          <w:kern w:val="0"/>
          <w:sz w:val="28"/>
          <w:szCs w:val="28"/>
          <w:lang w:eastAsia="el-GR"/>
        </w:rPr>
        <w:t>Η Θεσσαλονίκη στο διεθνές επίκεντρο των τεχνολογικών εξελίξεων</w:t>
      </w:r>
    </w:p>
    <w:p w14:paraId="69264DAB" w14:textId="77777777" w:rsidR="00493437" w:rsidRPr="0032305C" w:rsidRDefault="00493437" w:rsidP="00493437">
      <w:pPr>
        <w:suppressAutoHyphens w:val="0"/>
        <w:autoSpaceDN/>
        <w:spacing w:after="0" w:line="240" w:lineRule="auto"/>
        <w:rPr>
          <w:rFonts w:eastAsia="Times New Roman" w:cs="Calibri"/>
          <w:kern w:val="0"/>
          <w:sz w:val="28"/>
          <w:szCs w:val="28"/>
          <w:lang w:eastAsia="el-GR"/>
        </w:rPr>
      </w:pPr>
    </w:p>
    <w:p w14:paraId="7D7E767A" w14:textId="77777777" w:rsidR="00493437" w:rsidRPr="0032305C" w:rsidRDefault="00493437" w:rsidP="00493437">
      <w:pPr>
        <w:suppressAutoHyphens w:val="0"/>
        <w:autoSpaceDN/>
        <w:spacing w:after="0" w:line="240" w:lineRule="auto"/>
        <w:rPr>
          <w:rFonts w:eastAsia="Times New Roman" w:cs="Calibri"/>
          <w:kern w:val="0"/>
          <w:sz w:val="28"/>
          <w:szCs w:val="28"/>
          <w:lang w:eastAsia="el-GR"/>
        </w:rPr>
      </w:pPr>
    </w:p>
    <w:p w14:paraId="779432F5" w14:textId="77777777" w:rsidR="00493437" w:rsidRPr="008928A6" w:rsidRDefault="00493437"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Το Διεθνές Πολύ-Συνέδριο </w:t>
      </w:r>
      <w:hyperlink r:id="rId5" w:history="1">
        <w:r w:rsidRPr="008928A6">
          <w:rPr>
            <w:rStyle w:val="-"/>
            <w:rFonts w:eastAsia="Times New Roman" w:cs="Calibri"/>
            <w:b/>
            <w:bCs/>
            <w:kern w:val="0"/>
            <w:lang w:eastAsia="el-GR"/>
          </w:rPr>
          <w:t>ΝΑΝΟΤΕΧΝΟLOGY 2024</w:t>
        </w:r>
      </w:hyperlink>
      <w:r w:rsidRPr="008928A6">
        <w:rPr>
          <w:rFonts w:eastAsia="Times New Roman" w:cs="Calibri"/>
          <w:kern w:val="0"/>
          <w:lang w:eastAsia="el-GR"/>
        </w:rPr>
        <w:t xml:space="preserve"> </w:t>
      </w:r>
      <w:r w:rsidR="009A3C34" w:rsidRPr="008928A6">
        <w:rPr>
          <w:rFonts w:eastAsia="Times New Roman" w:cs="Calibri"/>
          <w:kern w:val="0"/>
          <w:lang w:eastAsia="el-GR"/>
        </w:rPr>
        <w:t>(</w:t>
      </w:r>
      <w:hyperlink r:id="rId6" w:history="1">
        <w:r w:rsidR="009A3C34" w:rsidRPr="008928A6">
          <w:rPr>
            <w:rStyle w:val="-"/>
            <w:rFonts w:eastAsia="Times New Roman" w:cs="Calibri"/>
            <w:kern w:val="0"/>
            <w:lang w:val="en-US" w:eastAsia="el-GR"/>
          </w:rPr>
          <w:t>www</w:t>
        </w:r>
        <w:r w:rsidR="009A3C34" w:rsidRPr="008928A6">
          <w:rPr>
            <w:rStyle w:val="-"/>
          </w:rPr>
          <w:t>.</w:t>
        </w:r>
        <w:proofErr w:type="spellStart"/>
        <w:r w:rsidR="009A3C34" w:rsidRPr="008928A6">
          <w:rPr>
            <w:rStyle w:val="-"/>
            <w:rFonts w:eastAsia="Times New Roman" w:cs="Calibri"/>
            <w:kern w:val="0"/>
            <w:lang w:val="en-US" w:eastAsia="el-GR"/>
          </w:rPr>
          <w:t>nanotexnology</w:t>
        </w:r>
        <w:proofErr w:type="spellEnd"/>
        <w:r w:rsidR="009A3C34" w:rsidRPr="008928A6">
          <w:rPr>
            <w:rStyle w:val="-"/>
          </w:rPr>
          <w:t>.</w:t>
        </w:r>
        <w:r w:rsidR="009A3C34" w:rsidRPr="008928A6">
          <w:rPr>
            <w:rStyle w:val="-"/>
            <w:rFonts w:eastAsia="Times New Roman" w:cs="Calibri"/>
            <w:kern w:val="0"/>
            <w:lang w:val="en-US" w:eastAsia="el-GR"/>
          </w:rPr>
          <w:t>com</w:t>
        </w:r>
      </w:hyperlink>
      <w:r w:rsidR="009A3C34" w:rsidRPr="008928A6">
        <w:rPr>
          <w:rFonts w:eastAsia="Times New Roman" w:cs="Calibri"/>
          <w:kern w:val="0"/>
          <w:lang w:eastAsia="el-GR"/>
        </w:rPr>
        <w:t xml:space="preserve">) </w:t>
      </w:r>
      <w:r w:rsidRPr="008928A6">
        <w:rPr>
          <w:rFonts w:eastAsia="Times New Roman" w:cs="Calibri"/>
          <w:kern w:val="0"/>
          <w:lang w:eastAsia="el-GR"/>
        </w:rPr>
        <w:t xml:space="preserve">πραγματοποιείται για </w:t>
      </w:r>
      <w:r w:rsidRPr="008928A6">
        <w:rPr>
          <w:rFonts w:eastAsia="Times New Roman" w:cs="Calibri"/>
          <w:b/>
          <w:bCs/>
          <w:kern w:val="0"/>
          <w:lang w:eastAsia="el-GR"/>
        </w:rPr>
        <w:t>21</w:t>
      </w:r>
      <w:r w:rsidRPr="008928A6">
        <w:rPr>
          <w:rFonts w:eastAsia="Times New Roman" w:cs="Calibri"/>
          <w:b/>
          <w:bCs/>
          <w:kern w:val="0"/>
          <w:vertAlign w:val="superscript"/>
          <w:lang w:eastAsia="el-GR"/>
        </w:rPr>
        <w:t>η</w:t>
      </w:r>
      <w:r w:rsidRPr="008928A6">
        <w:rPr>
          <w:rFonts w:eastAsia="Times New Roman" w:cs="Calibri"/>
          <w:kern w:val="0"/>
          <w:lang w:eastAsia="el-GR"/>
        </w:rPr>
        <w:t xml:space="preserve"> συνεχή χρονιά, από τις </w:t>
      </w:r>
      <w:r w:rsidRPr="008928A6">
        <w:rPr>
          <w:rFonts w:eastAsia="Times New Roman" w:cs="Calibri"/>
          <w:b/>
          <w:bCs/>
          <w:kern w:val="0"/>
          <w:lang w:eastAsia="el-GR"/>
        </w:rPr>
        <w:t>29/6-6/7 </w:t>
      </w:r>
      <w:r w:rsidRPr="008928A6">
        <w:rPr>
          <w:rFonts w:eastAsia="Times New Roman" w:cs="Calibri"/>
          <w:kern w:val="0"/>
          <w:lang w:eastAsia="el-GR"/>
        </w:rPr>
        <w:t xml:space="preserve"> στην Θεσσαλονίκη, στο  Ξενοδοχείο Porto Palace και αποτελεί τόπο συνάντησης  1000 και πλέον συμμετεχόντων από 65 χώρες του κόσμου.</w:t>
      </w:r>
    </w:p>
    <w:p w14:paraId="0B73DEF6" w14:textId="77777777" w:rsidR="00493437" w:rsidRPr="008928A6" w:rsidRDefault="00493437" w:rsidP="008928A6">
      <w:pPr>
        <w:suppressAutoHyphens w:val="0"/>
        <w:autoSpaceDN/>
        <w:spacing w:before="100" w:beforeAutospacing="1" w:after="100" w:afterAutospacing="1" w:line="240" w:lineRule="auto"/>
        <w:jc w:val="both"/>
        <w:rPr>
          <w:rFonts w:eastAsia="Times New Roman" w:cs="Calibri"/>
          <w:kern w:val="0"/>
          <w:lang w:eastAsia="el-GR"/>
        </w:rPr>
      </w:pPr>
      <w:r w:rsidRPr="008928A6">
        <w:rPr>
          <w:rFonts w:eastAsia="Times New Roman" w:cs="Calibri"/>
          <w:kern w:val="0"/>
          <w:lang w:eastAsia="el-GR"/>
        </w:rPr>
        <w:t xml:space="preserve">Η Νανοτεχνολογία </w:t>
      </w:r>
      <w:r w:rsidR="00D92C61" w:rsidRPr="008928A6">
        <w:rPr>
          <w:rFonts w:eastAsia="Times New Roman" w:cs="Calibri"/>
          <w:kern w:val="0"/>
          <w:lang w:eastAsia="el-GR"/>
        </w:rPr>
        <w:t xml:space="preserve">εκτός </w:t>
      </w:r>
      <w:r w:rsidRPr="008928A6">
        <w:rPr>
          <w:rFonts w:eastAsia="Times New Roman" w:cs="Calibri"/>
          <w:kern w:val="0"/>
          <w:lang w:eastAsia="el-GR"/>
        </w:rPr>
        <w:t xml:space="preserve"> από τις Επιστημονικές και Τεχνολογικές ανακαλύψεις, δημιουργεί με τα προϊόντα και τις υπηρεσίες της μια αγορά μεγαλύτερη των 8.0 τρις</w:t>
      </w:r>
      <w:r w:rsidR="00FA1237" w:rsidRPr="008928A6">
        <w:rPr>
          <w:rFonts w:eastAsia="Times New Roman" w:cs="Calibri"/>
          <w:kern w:val="0"/>
          <w:lang w:eastAsia="el-GR"/>
        </w:rPr>
        <w:t xml:space="preserve"> </w:t>
      </w:r>
      <w:r w:rsidRPr="008928A6">
        <w:rPr>
          <w:rFonts w:eastAsia="Times New Roman" w:cs="Calibri"/>
          <w:kern w:val="0"/>
          <w:lang w:eastAsia="el-GR"/>
        </w:rPr>
        <w:t>€ για το 2023, περισσότερες από 1.500.000 νέες εταιρείες υψηλής τεχνολογίας και πολλές δεκάδες εκατομμύρια νέες θέσεις εργασίας σε όλους τους τομείς της παραγωγής</w:t>
      </w:r>
      <w:r w:rsidR="00FA1237" w:rsidRPr="008928A6">
        <w:rPr>
          <w:rFonts w:eastAsia="Times New Roman" w:cs="Calibri"/>
          <w:kern w:val="0"/>
          <w:lang w:eastAsia="el-GR"/>
        </w:rPr>
        <w:t>,</w:t>
      </w:r>
      <w:r w:rsidRPr="008928A6">
        <w:rPr>
          <w:rFonts w:eastAsia="Times New Roman" w:cs="Calibri"/>
          <w:kern w:val="0"/>
          <w:lang w:eastAsia="el-GR"/>
        </w:rPr>
        <w:t xml:space="preserve"> της οικονομίας</w:t>
      </w:r>
      <w:r w:rsidR="00FA1237" w:rsidRPr="008928A6">
        <w:rPr>
          <w:rFonts w:eastAsia="Times New Roman" w:cs="Calibri"/>
          <w:kern w:val="0"/>
          <w:lang w:eastAsia="el-GR"/>
        </w:rPr>
        <w:t>, της κοινωνίας.</w:t>
      </w:r>
    </w:p>
    <w:p w14:paraId="773D43E1" w14:textId="77777777" w:rsidR="00FA1237" w:rsidRPr="008928A6" w:rsidRDefault="00FA1237" w:rsidP="008928A6">
      <w:pPr>
        <w:suppressAutoHyphens w:val="0"/>
        <w:autoSpaceDN/>
        <w:spacing w:before="100" w:beforeAutospacing="1" w:after="100" w:afterAutospacing="1" w:line="240" w:lineRule="auto"/>
        <w:jc w:val="both"/>
        <w:rPr>
          <w:rFonts w:eastAsia="Times New Roman" w:cs="Calibri"/>
          <w:kern w:val="0"/>
          <w:lang w:eastAsia="el-GR"/>
        </w:rPr>
      </w:pPr>
      <w:r w:rsidRPr="008928A6">
        <w:rPr>
          <w:rFonts w:eastAsia="Times New Roman" w:cs="Calibri"/>
          <w:kern w:val="0"/>
          <w:lang w:eastAsia="el-GR"/>
        </w:rPr>
        <w:t xml:space="preserve">Το </w:t>
      </w:r>
      <w:r w:rsidRPr="008928A6">
        <w:rPr>
          <w:rFonts w:eastAsia="Times New Roman" w:cs="Calibri"/>
          <w:b/>
          <w:bCs/>
          <w:kern w:val="0"/>
          <w:lang w:eastAsia="el-GR"/>
        </w:rPr>
        <w:t>ΝΑΝΟΤΕΧNOLOGY 2024</w:t>
      </w:r>
      <w:r w:rsidRPr="008928A6">
        <w:rPr>
          <w:rFonts w:eastAsia="Times New Roman" w:cs="Calibri"/>
          <w:kern w:val="0"/>
          <w:lang w:eastAsia="el-GR"/>
        </w:rPr>
        <w:t xml:space="preserve"> αποτελεί κάθε χρόνο μια Εθνική προσπάθεια και ευκαιρία για την ανάδειξη και αξιοποίηση   των νέων Τεχνολογιών, των Καινοτομιών και της νέας επιχειρηματικότητας με επίκεντρο τη Θεσσαλονίκη.</w:t>
      </w:r>
    </w:p>
    <w:p w14:paraId="0461F7A4" w14:textId="3D3BF086" w:rsidR="0082182E" w:rsidRPr="008928A6" w:rsidRDefault="00FA1237"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Πρόκειται για ένα από τα σημαντικότερα επιστημονικά και τεχνολογικά γεγονότα στην Ευρώπη, το οποίο διοργανώνεται κάθε Ιούλιο συνεχώς από το 2004 από το </w:t>
      </w:r>
      <w:r w:rsidRPr="008928A6">
        <w:rPr>
          <w:rFonts w:eastAsia="Times New Roman" w:cs="Calibri"/>
          <w:b/>
          <w:bCs/>
          <w:kern w:val="0"/>
          <w:lang w:eastAsia="el-GR"/>
        </w:rPr>
        <w:t>Εργαστήριο Νανοτεχνολογίας</w:t>
      </w:r>
      <w:r w:rsidRPr="008928A6">
        <w:rPr>
          <w:rFonts w:eastAsia="Times New Roman" w:cs="Calibri"/>
          <w:kern w:val="0"/>
          <w:lang w:eastAsia="el-GR"/>
        </w:rPr>
        <w:t xml:space="preserve"> </w:t>
      </w:r>
      <w:r w:rsidRPr="008928A6">
        <w:rPr>
          <w:rFonts w:eastAsia="Times New Roman" w:cs="Calibri"/>
          <w:b/>
          <w:bCs/>
          <w:kern w:val="0"/>
          <w:lang w:eastAsia="el-GR"/>
        </w:rPr>
        <w:t>LTFN</w:t>
      </w:r>
      <w:r w:rsidRPr="008928A6">
        <w:rPr>
          <w:rFonts w:eastAsia="Times New Roman" w:cs="Calibri"/>
          <w:kern w:val="0"/>
          <w:lang w:eastAsia="el-GR"/>
        </w:rPr>
        <w:t xml:space="preserve"> του Αριστοτελείου Πανεπιστημίου Θεσσαλονίκης και το Σύνδεσμο εταιρειών Νανοτεχνολογίας </w:t>
      </w:r>
      <w:r w:rsidRPr="008928A6">
        <w:rPr>
          <w:rFonts w:eastAsia="Times New Roman" w:cs="Calibri"/>
          <w:b/>
          <w:bCs/>
          <w:kern w:val="0"/>
          <w:lang w:eastAsia="el-GR"/>
        </w:rPr>
        <w:t xml:space="preserve">HOPE-A. </w:t>
      </w:r>
      <w:r w:rsidRPr="008928A6">
        <w:rPr>
          <w:rFonts w:eastAsia="Times New Roman" w:cs="Calibri"/>
          <w:kern w:val="0"/>
          <w:lang w:eastAsia="el-GR"/>
        </w:rPr>
        <w:t xml:space="preserve">Το Διεθνές </w:t>
      </w:r>
      <w:proofErr w:type="spellStart"/>
      <w:r w:rsidRPr="008928A6">
        <w:rPr>
          <w:rFonts w:eastAsia="Times New Roman" w:cs="Calibri"/>
          <w:kern w:val="0"/>
          <w:lang w:eastAsia="el-GR"/>
        </w:rPr>
        <w:t>Πολυσυνέδριο</w:t>
      </w:r>
      <w:proofErr w:type="spellEnd"/>
      <w:r w:rsidRPr="008928A6">
        <w:rPr>
          <w:rFonts w:eastAsia="Times New Roman" w:cs="Calibri"/>
          <w:kern w:val="0"/>
          <w:lang w:eastAsia="el-GR"/>
        </w:rPr>
        <w:t xml:space="preserve"> έχει τριπλό στόχο, να φέρει σε επαφή ερευνητές, επιστήμονες</w:t>
      </w:r>
      <w:r w:rsidR="0082182E" w:rsidRPr="008928A6">
        <w:rPr>
          <w:rFonts w:eastAsia="Times New Roman" w:cs="Calibri"/>
          <w:kern w:val="0"/>
          <w:lang w:eastAsia="el-GR"/>
        </w:rPr>
        <w:t xml:space="preserve">, </w:t>
      </w:r>
      <w:r w:rsidRPr="008928A6">
        <w:rPr>
          <w:rFonts w:eastAsia="Times New Roman" w:cs="Calibri"/>
          <w:kern w:val="0"/>
          <w:lang w:eastAsia="el-GR"/>
        </w:rPr>
        <w:t>επιχειρηματίες</w:t>
      </w:r>
      <w:r w:rsidR="0082182E" w:rsidRPr="008928A6">
        <w:rPr>
          <w:rFonts w:eastAsia="Times New Roman" w:cs="Calibri"/>
          <w:kern w:val="0"/>
          <w:lang w:eastAsia="el-GR"/>
        </w:rPr>
        <w:t xml:space="preserve">, και </w:t>
      </w:r>
      <w:r w:rsidR="0082182E" w:rsidRPr="008928A6">
        <w:rPr>
          <w:rFonts w:eastAsia="Times New Roman" w:cs="Calibri"/>
          <w:kern w:val="0"/>
          <w:lang w:val="en-US" w:eastAsia="el-GR"/>
        </w:rPr>
        <w:t>policy</w:t>
      </w:r>
      <w:r w:rsidR="0082182E" w:rsidRPr="008928A6">
        <w:rPr>
          <w:rFonts w:eastAsia="Times New Roman" w:cs="Calibri"/>
          <w:kern w:val="0"/>
          <w:lang w:eastAsia="el-GR"/>
        </w:rPr>
        <w:t xml:space="preserve"> </w:t>
      </w:r>
      <w:r w:rsidR="0082182E" w:rsidRPr="008928A6">
        <w:rPr>
          <w:rFonts w:eastAsia="Times New Roman" w:cs="Calibri"/>
          <w:kern w:val="0"/>
          <w:lang w:val="en-US" w:eastAsia="el-GR"/>
        </w:rPr>
        <w:t>makers</w:t>
      </w:r>
      <w:r w:rsidR="0082182E" w:rsidRPr="008928A6">
        <w:rPr>
          <w:rFonts w:eastAsia="Times New Roman" w:cs="Calibri"/>
          <w:kern w:val="0"/>
          <w:lang w:eastAsia="el-GR"/>
        </w:rPr>
        <w:t xml:space="preserve"> από</w:t>
      </w:r>
      <w:r w:rsidRPr="008928A6">
        <w:rPr>
          <w:rFonts w:eastAsia="Times New Roman" w:cs="Calibri"/>
          <w:kern w:val="0"/>
          <w:lang w:eastAsia="el-GR"/>
        </w:rPr>
        <w:t xml:space="preserve"> τον χώρο των </w:t>
      </w:r>
      <w:proofErr w:type="spellStart"/>
      <w:r w:rsidRPr="008928A6">
        <w:rPr>
          <w:rFonts w:eastAsia="Times New Roman" w:cs="Calibri"/>
          <w:kern w:val="0"/>
          <w:lang w:eastAsia="el-GR"/>
        </w:rPr>
        <w:t>Νανοτεχνολογιών</w:t>
      </w:r>
      <w:proofErr w:type="spellEnd"/>
      <w:r w:rsidRPr="008928A6">
        <w:rPr>
          <w:rFonts w:eastAsia="Times New Roman" w:cs="Calibri"/>
          <w:kern w:val="0"/>
          <w:lang w:eastAsia="el-GR"/>
        </w:rPr>
        <w:t xml:space="preserve">, της Ενέργειας και της Ψηφιακής Καινοτομίας από κάθε γωνιά της </w:t>
      </w:r>
      <w:r w:rsidR="0082182E" w:rsidRPr="008928A6">
        <w:rPr>
          <w:rFonts w:eastAsia="Times New Roman" w:cs="Calibri"/>
          <w:kern w:val="0"/>
          <w:lang w:eastAsia="el-GR"/>
        </w:rPr>
        <w:t>Γης</w:t>
      </w:r>
      <w:r w:rsidRPr="008928A6">
        <w:rPr>
          <w:rFonts w:eastAsia="Times New Roman" w:cs="Calibri"/>
          <w:kern w:val="0"/>
          <w:lang w:eastAsia="el-GR"/>
        </w:rPr>
        <w:t xml:space="preserve">, να αναδείξει τις νέες τεχνολογίες αιχμής και τις καινοτομίες που δημιουργούνται σε αυτούς τους τομείς, να προτείνει </w:t>
      </w:r>
      <w:r w:rsidR="0082182E" w:rsidRPr="008928A6">
        <w:rPr>
          <w:rFonts w:eastAsia="Times New Roman" w:cs="Calibri"/>
          <w:kern w:val="0"/>
          <w:lang w:eastAsia="el-GR"/>
        </w:rPr>
        <w:t xml:space="preserve">και </w:t>
      </w:r>
      <w:r w:rsidRPr="008928A6">
        <w:rPr>
          <w:rFonts w:eastAsia="Times New Roman" w:cs="Calibri"/>
          <w:kern w:val="0"/>
          <w:lang w:eastAsia="el-GR"/>
        </w:rPr>
        <w:t>να</w:t>
      </w:r>
      <w:r w:rsidR="0061129C" w:rsidRPr="008928A6">
        <w:rPr>
          <w:rFonts w:eastAsia="Times New Roman" w:cs="Calibri"/>
          <w:kern w:val="0"/>
          <w:lang w:eastAsia="el-GR"/>
        </w:rPr>
        <w:t xml:space="preserve"> τις</w:t>
      </w:r>
      <w:r w:rsidRPr="008928A6">
        <w:rPr>
          <w:rFonts w:eastAsia="Times New Roman" w:cs="Calibri"/>
          <w:kern w:val="0"/>
          <w:lang w:eastAsia="el-GR"/>
        </w:rPr>
        <w:t xml:space="preserve"> προωθήσει εφαρμόζοντας λύσεις για την οικονομία και την κοινωνία.</w:t>
      </w:r>
      <w:r w:rsidR="0082182E" w:rsidRPr="008928A6">
        <w:rPr>
          <w:rFonts w:eastAsia="Times New Roman" w:cs="Calibri"/>
          <w:kern w:val="0"/>
          <w:lang w:eastAsia="el-GR"/>
        </w:rPr>
        <w:t xml:space="preserve"> Επίσης, η σημαντική παρουσία εκπροσώπων απο την βιομηχανία και την παραγωγή, αλλά και των </w:t>
      </w:r>
      <w:r w:rsidR="0082182E" w:rsidRPr="008928A6">
        <w:rPr>
          <w:rFonts w:eastAsia="Times New Roman" w:cs="Calibri"/>
          <w:kern w:val="0"/>
          <w:lang w:val="en-US" w:eastAsia="el-GR"/>
        </w:rPr>
        <w:t>policy</w:t>
      </w:r>
      <w:r w:rsidR="0082182E" w:rsidRPr="008928A6">
        <w:rPr>
          <w:rFonts w:eastAsia="Times New Roman" w:cs="Calibri"/>
          <w:kern w:val="0"/>
          <w:lang w:eastAsia="el-GR"/>
        </w:rPr>
        <w:t xml:space="preserve"> </w:t>
      </w:r>
      <w:r w:rsidR="0082182E" w:rsidRPr="008928A6">
        <w:rPr>
          <w:rFonts w:eastAsia="Times New Roman" w:cs="Calibri"/>
          <w:kern w:val="0"/>
          <w:lang w:val="en-US" w:eastAsia="el-GR"/>
        </w:rPr>
        <w:t>makers</w:t>
      </w:r>
      <w:r w:rsidR="0082182E" w:rsidRPr="008928A6">
        <w:rPr>
          <w:rFonts w:eastAsia="Times New Roman" w:cs="Calibri"/>
          <w:kern w:val="0"/>
          <w:lang w:eastAsia="el-GR"/>
        </w:rPr>
        <w:t xml:space="preserve"> θα συνεισφέρει ουσιαστικά στην μεταφορά των επιστημονικών και ερευνητικών καινοτομιών σε πραγματικές εφαρμογές και προϊόντα στην Κοινωνία αλλά και σε πολιτικές και δράσεις για την ανάδειξη και ενίσχυση του ρόλου της Ελλάδας ως κόμβου Αριστείας, Καινοτομίας και Βιώσιμης Ανάπτυξης στην Ευρώπη και διεθνώς.</w:t>
      </w:r>
    </w:p>
    <w:p w14:paraId="544CE8E7" w14:textId="77777777" w:rsidR="0032305C" w:rsidRPr="008928A6" w:rsidRDefault="0032305C" w:rsidP="008928A6">
      <w:pPr>
        <w:suppressAutoHyphens w:val="0"/>
        <w:autoSpaceDN/>
        <w:spacing w:after="0" w:line="240" w:lineRule="auto"/>
        <w:jc w:val="both"/>
        <w:rPr>
          <w:rFonts w:eastAsia="Times New Roman" w:cs="Calibri"/>
          <w:kern w:val="0"/>
          <w:lang w:eastAsia="el-GR"/>
        </w:rPr>
      </w:pPr>
    </w:p>
    <w:p w14:paraId="5011FE69" w14:textId="77777777" w:rsidR="0032305C" w:rsidRPr="008928A6" w:rsidRDefault="0032305C" w:rsidP="008928A6">
      <w:pPr>
        <w:suppressAutoHyphens w:val="0"/>
        <w:autoSpaceDN/>
        <w:spacing w:after="0" w:line="240" w:lineRule="auto"/>
        <w:jc w:val="both"/>
        <w:rPr>
          <w:rFonts w:cs="Calibri"/>
          <w:b/>
          <w:bCs/>
          <w:lang w:val="en-US"/>
        </w:rPr>
      </w:pPr>
      <w:r w:rsidRPr="008928A6">
        <w:rPr>
          <w:rFonts w:cs="Calibri"/>
          <w:b/>
          <w:bCs/>
          <w:lang w:val="en-US"/>
        </w:rPr>
        <w:t>Workshop on Artificial Intelligence, Machine Learning, Intelligent Manufacturing and Automation</w:t>
      </w:r>
    </w:p>
    <w:p w14:paraId="5D59D696" w14:textId="77777777" w:rsidR="0032305C" w:rsidRPr="008928A6" w:rsidRDefault="0032305C" w:rsidP="008928A6">
      <w:pPr>
        <w:suppressAutoHyphens w:val="0"/>
        <w:autoSpaceDN/>
        <w:spacing w:after="0" w:line="240" w:lineRule="auto"/>
        <w:jc w:val="both"/>
        <w:rPr>
          <w:rFonts w:cs="Calibri"/>
          <w:lang w:val="en-GB"/>
        </w:rPr>
      </w:pPr>
    </w:p>
    <w:p w14:paraId="5A8A2D87" w14:textId="77777777" w:rsidR="0032305C" w:rsidRPr="008928A6" w:rsidRDefault="0032305C"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Για μία εβδομάδα (από τις 29 Ιουνίου μέχρι και τις 6 Ιουλίου), στο ξενοδοχείο </w:t>
      </w:r>
      <w:r w:rsidRPr="008928A6">
        <w:rPr>
          <w:rFonts w:eastAsia="Times New Roman" w:cs="Calibri"/>
          <w:kern w:val="0"/>
          <w:lang w:val="en-US" w:eastAsia="el-GR"/>
        </w:rPr>
        <w:t>Porto</w:t>
      </w:r>
      <w:r w:rsidRPr="008928A6">
        <w:rPr>
          <w:rFonts w:eastAsia="Times New Roman" w:cs="Calibri"/>
          <w:kern w:val="0"/>
          <w:lang w:eastAsia="el-GR"/>
        </w:rPr>
        <w:t xml:space="preserve"> </w:t>
      </w:r>
      <w:r w:rsidRPr="008928A6">
        <w:rPr>
          <w:rFonts w:eastAsia="Times New Roman" w:cs="Calibri"/>
          <w:kern w:val="0"/>
          <w:lang w:val="en-US" w:eastAsia="el-GR"/>
        </w:rPr>
        <w:t>Palace</w:t>
      </w:r>
      <w:r w:rsidRPr="008928A6">
        <w:rPr>
          <w:rFonts w:eastAsia="Times New Roman" w:cs="Calibri"/>
          <w:kern w:val="0"/>
          <w:lang w:eastAsia="el-GR"/>
        </w:rPr>
        <w:t xml:space="preserve">, εκατοντάδες επιστήμονες , εκπρόσωποι ερευνητικών κέντρων, ακαδημαϊκών φορέων και εταιρειών υψηλής τεχνολογίας από ολόκληρο τον κόσμο (Ευρώπη, ΗΠΑ, Καναδάς, Ισραήλ, Αραβικά Εμιράτα, Κορέα, Ιαπωνία) συμμετέχουν στο </w:t>
      </w:r>
      <w:r w:rsidRPr="008928A6">
        <w:rPr>
          <w:rFonts w:eastAsia="Times New Roman" w:cs="Calibri"/>
          <w:kern w:val="0"/>
          <w:lang w:val="en-US" w:eastAsia="el-GR"/>
        </w:rPr>
        <w:t>NANOTEXNOLOGY</w:t>
      </w:r>
      <w:r w:rsidRPr="008928A6">
        <w:rPr>
          <w:rFonts w:eastAsia="Times New Roman" w:cs="Calibri"/>
          <w:kern w:val="0"/>
          <w:lang w:eastAsia="el-GR"/>
        </w:rPr>
        <w:t xml:space="preserve"> 2024 </w:t>
      </w:r>
      <w:r w:rsidRPr="008928A6">
        <w:rPr>
          <w:rFonts w:eastAsia="Times New Roman" w:cs="Calibri"/>
          <w:kern w:val="0"/>
          <w:lang w:eastAsia="el-GR"/>
        </w:rPr>
        <w:lastRenderedPageBreak/>
        <w:t>παρουσιάζοντας όλες τις τελευταίες εξελίξεις στον τομέα της Πράσινης Ενέργειας, της Νανοϊατρικής, των Οργανικών Ηλεκτρονικών, της Πράσινης Ψηφιακής Βιομηχανίας, των 3</w:t>
      </w:r>
      <w:r w:rsidRPr="008928A6">
        <w:rPr>
          <w:rFonts w:eastAsia="Times New Roman" w:cs="Calibri"/>
          <w:kern w:val="0"/>
          <w:lang w:val="en-US" w:eastAsia="el-GR"/>
        </w:rPr>
        <w:t>D</w:t>
      </w:r>
      <w:r w:rsidRPr="008928A6">
        <w:rPr>
          <w:rFonts w:eastAsia="Times New Roman" w:cs="Calibri"/>
          <w:kern w:val="0"/>
          <w:lang w:eastAsia="el-GR"/>
        </w:rPr>
        <w:t xml:space="preserve"> εκτυπώσεων </w:t>
      </w:r>
      <w:proofErr w:type="spellStart"/>
      <w:r w:rsidRPr="008928A6">
        <w:rPr>
          <w:rFonts w:eastAsia="Times New Roman" w:cs="Calibri"/>
          <w:kern w:val="0"/>
          <w:lang w:eastAsia="el-GR"/>
        </w:rPr>
        <w:t>κ.ά</w:t>
      </w:r>
      <w:proofErr w:type="spellEnd"/>
    </w:p>
    <w:p w14:paraId="0201899C" w14:textId="77777777" w:rsidR="0032305C" w:rsidRPr="008928A6" w:rsidRDefault="0032305C" w:rsidP="008928A6">
      <w:pPr>
        <w:suppressAutoHyphens w:val="0"/>
        <w:autoSpaceDN/>
        <w:spacing w:after="0" w:line="240" w:lineRule="auto"/>
        <w:jc w:val="both"/>
        <w:rPr>
          <w:rFonts w:eastAsia="Times New Roman" w:cs="Calibri"/>
          <w:kern w:val="0"/>
          <w:lang w:eastAsia="el-GR"/>
        </w:rPr>
      </w:pPr>
    </w:p>
    <w:p w14:paraId="1008D8ED" w14:textId="77777777" w:rsidR="0032305C" w:rsidRPr="008928A6" w:rsidRDefault="0032305C" w:rsidP="008928A6">
      <w:pPr>
        <w:suppressAutoHyphens w:val="0"/>
        <w:autoSpaceDN/>
        <w:spacing w:after="0" w:line="240" w:lineRule="auto"/>
        <w:jc w:val="both"/>
        <w:rPr>
          <w:rFonts w:eastAsia="Times New Roman" w:cs="Calibri"/>
          <w:kern w:val="0"/>
          <w:lang w:eastAsia="el-GR"/>
        </w:rPr>
      </w:pPr>
      <w:r w:rsidRPr="008928A6">
        <w:rPr>
          <w:rFonts w:cs="Calibri"/>
        </w:rPr>
        <w:t xml:space="preserve">Για μια ακόμη φορά, το </w:t>
      </w:r>
      <w:r w:rsidRPr="008928A6">
        <w:rPr>
          <w:rFonts w:cs="Calibri"/>
          <w:lang w:val="en-US"/>
        </w:rPr>
        <w:t>NANOTEXNOLOGY</w:t>
      </w:r>
      <w:r w:rsidRPr="008928A6">
        <w:rPr>
          <w:rFonts w:cs="Calibri"/>
        </w:rPr>
        <w:t xml:space="preserve"> θα συμβάλλει καθοριστικά σε διεθνές επίπεδο στην διασύνδεση των καινοτομιών στις </w:t>
      </w:r>
      <w:proofErr w:type="spellStart"/>
      <w:r w:rsidRPr="008928A6">
        <w:rPr>
          <w:rFonts w:cs="Calibri"/>
        </w:rPr>
        <w:t>Νανοτεχνολογίες</w:t>
      </w:r>
      <w:proofErr w:type="spellEnd"/>
      <w:r w:rsidRPr="008928A6">
        <w:rPr>
          <w:rFonts w:cs="Calibri"/>
        </w:rPr>
        <w:t>, τα Οργανικά Ηλεκτρονικά, την Έξυπνη Παραγωγή και το 3</w:t>
      </w:r>
      <w:r w:rsidRPr="008928A6">
        <w:rPr>
          <w:rFonts w:cs="Calibri"/>
          <w:lang w:val="en-US"/>
        </w:rPr>
        <w:t>D</w:t>
      </w:r>
      <w:r w:rsidRPr="008928A6">
        <w:rPr>
          <w:rFonts w:cs="Calibri"/>
        </w:rPr>
        <w:t xml:space="preserve"> </w:t>
      </w:r>
      <w:r w:rsidRPr="008928A6">
        <w:rPr>
          <w:rFonts w:cs="Calibri"/>
          <w:lang w:val="en-US"/>
        </w:rPr>
        <w:t>Additive</w:t>
      </w:r>
      <w:r w:rsidRPr="008928A6">
        <w:rPr>
          <w:rFonts w:cs="Calibri"/>
        </w:rPr>
        <w:t xml:space="preserve"> </w:t>
      </w:r>
      <w:r w:rsidRPr="008928A6">
        <w:rPr>
          <w:rFonts w:cs="Calibri"/>
          <w:lang w:val="en-US"/>
        </w:rPr>
        <w:t>Manufacturing</w:t>
      </w:r>
      <w:r w:rsidRPr="008928A6">
        <w:rPr>
          <w:rFonts w:cs="Calibri"/>
        </w:rPr>
        <w:t xml:space="preserve">, στο </w:t>
      </w:r>
      <w:r w:rsidRPr="008928A6">
        <w:rPr>
          <w:rFonts w:cs="Calibri"/>
          <w:bCs/>
          <w:lang w:val="en-US"/>
        </w:rPr>
        <w:t>Workshop</w:t>
      </w:r>
      <w:r w:rsidRPr="008928A6">
        <w:rPr>
          <w:rFonts w:cs="Calibri"/>
          <w:bCs/>
        </w:rPr>
        <w:t xml:space="preserve"> </w:t>
      </w:r>
      <w:r w:rsidRPr="008928A6">
        <w:rPr>
          <w:rFonts w:cs="Calibri"/>
          <w:bCs/>
          <w:lang w:val="en-US"/>
        </w:rPr>
        <w:t>on</w:t>
      </w:r>
      <w:r w:rsidRPr="008928A6">
        <w:rPr>
          <w:rFonts w:cs="Calibri"/>
          <w:bCs/>
        </w:rPr>
        <w:t xml:space="preserve"> </w:t>
      </w:r>
      <w:r w:rsidRPr="008928A6">
        <w:rPr>
          <w:rFonts w:cs="Calibri"/>
          <w:bCs/>
          <w:lang w:val="en-US"/>
        </w:rPr>
        <w:t>Artificial</w:t>
      </w:r>
      <w:r w:rsidRPr="008928A6">
        <w:rPr>
          <w:rFonts w:cs="Calibri"/>
          <w:bCs/>
        </w:rPr>
        <w:t xml:space="preserve"> </w:t>
      </w:r>
      <w:r w:rsidRPr="008928A6">
        <w:rPr>
          <w:rFonts w:cs="Calibri"/>
          <w:bCs/>
          <w:lang w:val="en-US"/>
        </w:rPr>
        <w:t>Intelligence</w:t>
      </w:r>
      <w:r w:rsidRPr="008928A6">
        <w:rPr>
          <w:rFonts w:cs="Calibri"/>
          <w:bCs/>
        </w:rPr>
        <w:t xml:space="preserve">, </w:t>
      </w:r>
      <w:r w:rsidRPr="008928A6">
        <w:rPr>
          <w:rFonts w:cs="Calibri"/>
          <w:bCs/>
          <w:lang w:val="en-US"/>
        </w:rPr>
        <w:t>Machine</w:t>
      </w:r>
      <w:r w:rsidRPr="008928A6">
        <w:rPr>
          <w:rFonts w:cs="Calibri"/>
          <w:bCs/>
        </w:rPr>
        <w:t xml:space="preserve"> </w:t>
      </w:r>
      <w:r w:rsidRPr="008928A6">
        <w:rPr>
          <w:rFonts w:cs="Calibri"/>
          <w:bCs/>
          <w:lang w:val="en-US"/>
        </w:rPr>
        <w:t>Learning</w:t>
      </w:r>
      <w:r w:rsidRPr="008928A6">
        <w:rPr>
          <w:rFonts w:cs="Calibri"/>
          <w:bCs/>
        </w:rPr>
        <w:t xml:space="preserve">, </w:t>
      </w:r>
      <w:r w:rsidRPr="008928A6">
        <w:rPr>
          <w:rFonts w:cs="Calibri"/>
          <w:bCs/>
          <w:lang w:val="en-US"/>
        </w:rPr>
        <w:t>Intelligent</w:t>
      </w:r>
      <w:r w:rsidRPr="008928A6">
        <w:rPr>
          <w:rFonts w:cs="Calibri"/>
          <w:bCs/>
        </w:rPr>
        <w:t xml:space="preserve"> </w:t>
      </w:r>
      <w:r w:rsidRPr="008928A6">
        <w:rPr>
          <w:rFonts w:cs="Calibri"/>
          <w:bCs/>
          <w:lang w:val="en-US"/>
        </w:rPr>
        <w:t>Manufacturing</w:t>
      </w:r>
      <w:r w:rsidRPr="008928A6">
        <w:rPr>
          <w:rFonts w:cs="Calibri"/>
          <w:bCs/>
        </w:rPr>
        <w:t xml:space="preserve"> </w:t>
      </w:r>
      <w:r w:rsidRPr="008928A6">
        <w:rPr>
          <w:rFonts w:cs="Calibri"/>
          <w:bCs/>
          <w:lang w:val="en-US"/>
        </w:rPr>
        <w:t>and</w:t>
      </w:r>
      <w:r w:rsidRPr="008928A6">
        <w:rPr>
          <w:rFonts w:cs="Calibri"/>
          <w:bCs/>
        </w:rPr>
        <w:t xml:space="preserve"> </w:t>
      </w:r>
      <w:r w:rsidRPr="008928A6">
        <w:rPr>
          <w:rFonts w:cs="Calibri"/>
          <w:bCs/>
          <w:lang w:val="en-US"/>
        </w:rPr>
        <w:t>Automation</w:t>
      </w:r>
      <w:r w:rsidRPr="008928A6">
        <w:rPr>
          <w:rFonts w:cs="Calibri"/>
          <w:bCs/>
        </w:rPr>
        <w:t xml:space="preserve">, το οποίο θα είναι το σημαντικότερο κοινό γεγονός μεταξύ των Συνεδρίων του </w:t>
      </w:r>
      <w:r w:rsidRPr="008928A6">
        <w:rPr>
          <w:rFonts w:cs="Calibri"/>
          <w:bCs/>
          <w:lang w:val="en-US"/>
        </w:rPr>
        <w:t>NANOTEXNOLOGY</w:t>
      </w:r>
      <w:r w:rsidRPr="008928A6">
        <w:rPr>
          <w:rFonts w:cs="Calibri"/>
          <w:bCs/>
        </w:rPr>
        <w:t xml:space="preserve"> 2024. Στα πλαίσια του </w:t>
      </w:r>
      <w:r w:rsidRPr="008928A6">
        <w:rPr>
          <w:rFonts w:cs="Calibri"/>
          <w:bCs/>
          <w:lang w:val="en-US"/>
        </w:rPr>
        <w:t>Workshop</w:t>
      </w:r>
      <w:r w:rsidRPr="008928A6">
        <w:rPr>
          <w:rFonts w:cs="Calibri"/>
          <w:bCs/>
        </w:rPr>
        <w:t xml:space="preserve"> αυτού το οποίο θα διεξαχθεί στα πλαίσια του </w:t>
      </w:r>
      <w:proofErr w:type="spellStart"/>
      <w:r w:rsidRPr="008928A6">
        <w:rPr>
          <w:rFonts w:cs="Calibri"/>
          <w:bCs/>
        </w:rPr>
        <w:t>πολυ</w:t>
      </w:r>
      <w:proofErr w:type="spellEnd"/>
      <w:r w:rsidRPr="008928A6">
        <w:rPr>
          <w:rFonts w:cs="Calibri"/>
          <w:bCs/>
        </w:rPr>
        <w:t>-γεγονότος από την Τρίτη 2 έως και την Πέμπτη 4 Ιουλίου, διεθνώς καταξιωμένοι επιστήμονες και ειδικοί θα παρουσιάσουν τις τελευταίες εξελίξεις και για την επανάσταση που φέρνει η Τεχνητή Νοημοσύνη και η Μηχανική Μάθηση στην Έξυπνη και Παραγωγή και τους Αυτοματισμούς καινοτόμων υλικών, διατάξεων και προϊόντων για πλήθος εφαρμογών.</w:t>
      </w:r>
      <w:r w:rsidRPr="008928A6">
        <w:rPr>
          <w:rFonts w:eastAsia="Times New Roman" w:cs="Calibri"/>
          <w:kern w:val="0"/>
          <w:lang w:eastAsia="el-GR"/>
        </w:rPr>
        <w:t xml:space="preserve"> </w:t>
      </w:r>
    </w:p>
    <w:p w14:paraId="783FF1D6" w14:textId="77777777" w:rsidR="0032305C" w:rsidRPr="008928A6" w:rsidRDefault="0032305C" w:rsidP="008928A6">
      <w:pPr>
        <w:suppressAutoHyphens w:val="0"/>
        <w:autoSpaceDN/>
        <w:spacing w:after="0" w:line="240" w:lineRule="auto"/>
        <w:jc w:val="both"/>
        <w:rPr>
          <w:rFonts w:eastAsia="Times New Roman" w:cs="Calibri"/>
          <w:kern w:val="0"/>
          <w:lang w:eastAsia="el-GR"/>
        </w:rPr>
      </w:pPr>
    </w:p>
    <w:p w14:paraId="0F1E911B" w14:textId="77777777" w:rsidR="00FA1237" w:rsidRPr="008928A6" w:rsidRDefault="00FA1237" w:rsidP="008928A6">
      <w:pPr>
        <w:suppressAutoHyphens w:val="0"/>
        <w:autoSpaceDN/>
        <w:spacing w:after="0" w:line="240" w:lineRule="auto"/>
        <w:jc w:val="both"/>
        <w:rPr>
          <w:rFonts w:eastAsia="Times New Roman" w:cs="Calibri"/>
          <w:kern w:val="0"/>
          <w:lang w:eastAsia="el-GR"/>
        </w:rPr>
      </w:pPr>
    </w:p>
    <w:p w14:paraId="099FD4B3" w14:textId="7C225BC5" w:rsidR="0082182E" w:rsidRPr="008928A6" w:rsidRDefault="0032305C" w:rsidP="008928A6">
      <w:pPr>
        <w:suppressAutoHyphens w:val="0"/>
        <w:autoSpaceDN/>
        <w:spacing w:after="0" w:line="240" w:lineRule="auto"/>
        <w:jc w:val="both"/>
        <w:rPr>
          <w:rFonts w:eastAsia="Times New Roman" w:cs="Calibri"/>
          <w:b/>
          <w:bCs/>
          <w:kern w:val="0"/>
          <w:lang w:val="en-US" w:eastAsia="el-GR"/>
        </w:rPr>
      </w:pPr>
      <w:r w:rsidRPr="008928A6">
        <w:rPr>
          <w:rFonts w:eastAsia="Times New Roman" w:cs="Calibri"/>
          <w:noProof/>
          <w:kern w:val="0"/>
          <w:lang w:val="en-US" w:eastAsia="el-GR"/>
        </w:rPr>
        <w:drawing>
          <wp:inline distT="0" distB="0" distL="0" distR="0" wp14:anchorId="6F5B8796" wp14:editId="146B1AC9">
            <wp:extent cx="4892675" cy="12230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675" cy="1223010"/>
                    </a:xfrm>
                    <a:prstGeom prst="rect">
                      <a:avLst/>
                    </a:prstGeom>
                    <a:noFill/>
                    <a:ln>
                      <a:noFill/>
                    </a:ln>
                  </pic:spPr>
                </pic:pic>
              </a:graphicData>
            </a:graphic>
          </wp:inline>
        </w:drawing>
      </w:r>
    </w:p>
    <w:p w14:paraId="53AF7E37" w14:textId="77777777" w:rsidR="00D92C61" w:rsidRPr="008928A6" w:rsidRDefault="00D92C61" w:rsidP="008928A6">
      <w:pPr>
        <w:suppressAutoHyphens w:val="0"/>
        <w:autoSpaceDN/>
        <w:spacing w:after="0" w:line="240" w:lineRule="auto"/>
        <w:jc w:val="both"/>
        <w:rPr>
          <w:rFonts w:eastAsia="Times New Roman" w:cs="Calibri"/>
          <w:b/>
          <w:bCs/>
          <w:kern w:val="0"/>
          <w:sz w:val="26"/>
          <w:szCs w:val="26"/>
          <w:lang w:eastAsia="el-GR"/>
        </w:rPr>
      </w:pPr>
      <w:r w:rsidRPr="008928A6">
        <w:rPr>
          <w:rFonts w:eastAsia="Times New Roman" w:cs="Calibri"/>
          <w:b/>
          <w:bCs/>
          <w:kern w:val="0"/>
          <w:sz w:val="26"/>
          <w:szCs w:val="26"/>
          <w:lang w:val="en-US" w:eastAsia="el-GR"/>
        </w:rPr>
        <w:t>Flex</w:t>
      </w:r>
      <w:r w:rsidRPr="008928A6">
        <w:rPr>
          <w:rFonts w:eastAsia="Times New Roman" w:cs="Calibri"/>
          <w:b/>
          <w:bCs/>
          <w:kern w:val="0"/>
          <w:sz w:val="26"/>
          <w:szCs w:val="26"/>
          <w:lang w:eastAsia="el-GR"/>
        </w:rPr>
        <w:t>2</w:t>
      </w:r>
      <w:r w:rsidRPr="008928A6">
        <w:rPr>
          <w:rFonts w:eastAsia="Times New Roman" w:cs="Calibri"/>
          <w:b/>
          <w:bCs/>
          <w:kern w:val="0"/>
          <w:sz w:val="26"/>
          <w:szCs w:val="26"/>
          <w:lang w:val="en-US" w:eastAsia="el-GR"/>
        </w:rPr>
        <w:t>Energy</w:t>
      </w:r>
      <w:r w:rsidRPr="008928A6">
        <w:rPr>
          <w:rFonts w:eastAsia="Times New Roman" w:cs="Calibri"/>
          <w:b/>
          <w:bCs/>
          <w:kern w:val="0"/>
          <w:sz w:val="26"/>
          <w:szCs w:val="26"/>
          <w:lang w:eastAsia="el-GR"/>
        </w:rPr>
        <w:t xml:space="preserve"> </w:t>
      </w:r>
      <w:r w:rsidRPr="008928A6">
        <w:rPr>
          <w:rFonts w:eastAsia="Times New Roman" w:cs="Calibri"/>
          <w:b/>
          <w:bCs/>
          <w:kern w:val="0"/>
          <w:sz w:val="26"/>
          <w:szCs w:val="26"/>
          <w:lang w:val="en-US" w:eastAsia="el-GR"/>
        </w:rPr>
        <w:t>project</w:t>
      </w:r>
      <w:r w:rsidRPr="008928A6">
        <w:rPr>
          <w:rFonts w:eastAsia="Times New Roman" w:cs="Calibri"/>
          <w:b/>
          <w:bCs/>
          <w:kern w:val="0"/>
          <w:sz w:val="26"/>
          <w:szCs w:val="26"/>
          <w:lang w:eastAsia="el-GR"/>
        </w:rPr>
        <w:t xml:space="preserve">: Δημιουργεί την πράσινη ευρωπαϊκή βιομηχανία </w:t>
      </w:r>
    </w:p>
    <w:p w14:paraId="0E89DDBF" w14:textId="77777777" w:rsidR="00D92C61" w:rsidRPr="008928A6" w:rsidRDefault="00D92C61" w:rsidP="008928A6">
      <w:pPr>
        <w:suppressAutoHyphens w:val="0"/>
        <w:autoSpaceDN/>
        <w:spacing w:after="0" w:line="240" w:lineRule="auto"/>
        <w:jc w:val="both"/>
        <w:rPr>
          <w:rFonts w:eastAsia="Times New Roman" w:cs="Calibri"/>
          <w:kern w:val="0"/>
          <w:lang w:eastAsia="el-GR"/>
        </w:rPr>
      </w:pPr>
    </w:p>
    <w:p w14:paraId="5A0CB317" w14:textId="77777777" w:rsidR="00493437" w:rsidRPr="008928A6" w:rsidRDefault="00493437"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Ένα από τα πιο εμβληματικά και φιλόδοξα </w:t>
      </w:r>
      <w:r w:rsidRPr="008928A6">
        <w:rPr>
          <w:rFonts w:eastAsia="Times New Roman" w:cs="Calibri"/>
          <w:kern w:val="0"/>
          <w:lang w:val="en-US" w:eastAsia="el-GR"/>
        </w:rPr>
        <w:t>project</w:t>
      </w:r>
      <w:r w:rsidRPr="008928A6">
        <w:rPr>
          <w:rFonts w:eastAsia="Times New Roman" w:cs="Calibri"/>
          <w:kern w:val="0"/>
          <w:lang w:eastAsia="el-GR"/>
        </w:rPr>
        <w:t xml:space="preserve"> της Ευρώπης  στον τομέα της Πράσινης Ενέργειας, το </w:t>
      </w:r>
      <w:r w:rsidRPr="008928A6">
        <w:rPr>
          <w:rFonts w:eastAsia="Times New Roman" w:cs="Calibri"/>
          <w:kern w:val="0"/>
          <w:lang w:val="en-US" w:eastAsia="el-GR"/>
        </w:rPr>
        <w:t>Flex</w:t>
      </w:r>
      <w:r w:rsidRPr="008928A6">
        <w:rPr>
          <w:rFonts w:eastAsia="Times New Roman" w:cs="Calibri"/>
          <w:kern w:val="0"/>
          <w:lang w:eastAsia="el-GR"/>
        </w:rPr>
        <w:t>2</w:t>
      </w:r>
      <w:r w:rsidRPr="008928A6">
        <w:rPr>
          <w:rFonts w:eastAsia="Times New Roman" w:cs="Calibri"/>
          <w:kern w:val="0"/>
          <w:lang w:val="en-US" w:eastAsia="el-GR"/>
        </w:rPr>
        <w:t>Energy</w:t>
      </w:r>
      <w:r w:rsidRPr="008928A6">
        <w:rPr>
          <w:rFonts w:eastAsia="Times New Roman" w:cs="Calibri"/>
          <w:kern w:val="0"/>
          <w:lang w:eastAsia="el-GR"/>
        </w:rPr>
        <w:t xml:space="preserve"> </w:t>
      </w:r>
      <w:r w:rsidR="00B35CE0" w:rsidRPr="008928A6">
        <w:rPr>
          <w:rFonts w:eastAsia="Times New Roman" w:cs="Calibri"/>
          <w:kern w:val="0"/>
          <w:lang w:eastAsia="el-GR"/>
        </w:rPr>
        <w:t>(</w:t>
      </w:r>
      <w:r w:rsidR="00B35CE0" w:rsidRPr="008928A6">
        <w:rPr>
          <w:rFonts w:eastAsia="Times New Roman" w:cs="Calibri"/>
          <w:kern w:val="0"/>
          <w:lang w:val="en-US" w:eastAsia="el-GR"/>
        </w:rPr>
        <w:t>https</w:t>
      </w:r>
      <w:r w:rsidR="00B35CE0" w:rsidRPr="008928A6">
        <w:rPr>
          <w:rFonts w:eastAsia="Times New Roman" w:cs="Calibri"/>
          <w:kern w:val="0"/>
          <w:lang w:eastAsia="el-GR"/>
        </w:rPr>
        <w:t>://</w:t>
      </w:r>
      <w:r w:rsidR="00B35CE0" w:rsidRPr="008928A6">
        <w:rPr>
          <w:rFonts w:eastAsia="Times New Roman" w:cs="Calibri"/>
          <w:kern w:val="0"/>
          <w:lang w:val="en-US" w:eastAsia="el-GR"/>
        </w:rPr>
        <w:t>www</w:t>
      </w:r>
      <w:r w:rsidR="00B35CE0" w:rsidRPr="008928A6">
        <w:rPr>
          <w:rFonts w:eastAsia="Times New Roman" w:cs="Calibri"/>
          <w:kern w:val="0"/>
          <w:lang w:eastAsia="el-GR"/>
        </w:rPr>
        <w:t>.</w:t>
      </w:r>
      <w:r w:rsidR="00B35CE0" w:rsidRPr="008928A6">
        <w:rPr>
          <w:rFonts w:eastAsia="Times New Roman" w:cs="Calibri"/>
          <w:kern w:val="0"/>
          <w:lang w:val="en-US" w:eastAsia="el-GR"/>
        </w:rPr>
        <w:t>flex</w:t>
      </w:r>
      <w:r w:rsidR="00B35CE0" w:rsidRPr="008928A6">
        <w:rPr>
          <w:rFonts w:eastAsia="Times New Roman" w:cs="Calibri"/>
          <w:kern w:val="0"/>
          <w:lang w:eastAsia="el-GR"/>
        </w:rPr>
        <w:t>2</w:t>
      </w:r>
      <w:r w:rsidR="00B35CE0" w:rsidRPr="008928A6">
        <w:rPr>
          <w:rFonts w:eastAsia="Times New Roman" w:cs="Calibri"/>
          <w:kern w:val="0"/>
          <w:lang w:val="en-US" w:eastAsia="el-GR"/>
        </w:rPr>
        <w:t>energy</w:t>
      </w:r>
      <w:r w:rsidR="00B35CE0" w:rsidRPr="008928A6">
        <w:rPr>
          <w:rFonts w:eastAsia="Times New Roman" w:cs="Calibri"/>
          <w:kern w:val="0"/>
          <w:lang w:eastAsia="el-GR"/>
        </w:rPr>
        <w:t>.</w:t>
      </w:r>
      <w:proofErr w:type="spellStart"/>
      <w:r w:rsidR="00B35CE0" w:rsidRPr="008928A6">
        <w:rPr>
          <w:rFonts w:eastAsia="Times New Roman" w:cs="Calibri"/>
          <w:kern w:val="0"/>
          <w:lang w:val="en-US" w:eastAsia="el-GR"/>
        </w:rPr>
        <w:t>eu</w:t>
      </w:r>
      <w:proofErr w:type="spellEnd"/>
      <w:r w:rsidR="00B35CE0" w:rsidRPr="008928A6">
        <w:rPr>
          <w:rFonts w:eastAsia="Times New Roman" w:cs="Calibri"/>
          <w:kern w:val="0"/>
          <w:lang w:eastAsia="el-GR"/>
        </w:rPr>
        <w:t xml:space="preserve">/) </w:t>
      </w:r>
      <w:r w:rsidRPr="008928A6">
        <w:rPr>
          <w:rFonts w:eastAsia="Times New Roman" w:cs="Calibri"/>
          <w:kern w:val="0"/>
          <w:lang w:eastAsia="el-GR"/>
        </w:rPr>
        <w:t>ξεκινά από τη Θεσσαλονίκη και την καθιερώνει ως κόμβο παγκόσμιων τεχνολογικών εξελίξεων</w:t>
      </w:r>
      <w:r w:rsidR="0061129C" w:rsidRPr="008928A6">
        <w:rPr>
          <w:rFonts w:eastAsia="Times New Roman" w:cs="Calibri"/>
          <w:kern w:val="0"/>
          <w:lang w:eastAsia="el-GR"/>
        </w:rPr>
        <w:t xml:space="preserve">. </w:t>
      </w:r>
    </w:p>
    <w:p w14:paraId="7CF4507F" w14:textId="77777777" w:rsidR="00493437" w:rsidRPr="008928A6" w:rsidRDefault="00493437" w:rsidP="008928A6">
      <w:pPr>
        <w:suppressAutoHyphens w:val="0"/>
        <w:autoSpaceDN/>
        <w:spacing w:after="0" w:line="240" w:lineRule="auto"/>
        <w:jc w:val="both"/>
        <w:rPr>
          <w:rFonts w:eastAsia="Times New Roman" w:cs="Calibri"/>
          <w:kern w:val="0"/>
          <w:lang w:eastAsia="el-GR"/>
        </w:rPr>
      </w:pPr>
    </w:p>
    <w:p w14:paraId="43C10DC6" w14:textId="7CA2907B" w:rsidR="00493437" w:rsidRPr="008928A6" w:rsidRDefault="00493437" w:rsidP="008928A6">
      <w:pPr>
        <w:suppressAutoHyphens w:val="0"/>
        <w:autoSpaceDN/>
        <w:spacing w:after="0" w:line="240" w:lineRule="auto"/>
        <w:jc w:val="both"/>
        <w:rPr>
          <w:rFonts w:cs="Calibri"/>
        </w:rPr>
      </w:pPr>
      <w:r w:rsidRPr="008928A6">
        <w:rPr>
          <w:rFonts w:cs="Calibri"/>
        </w:rPr>
        <w:t xml:space="preserve">Τα </w:t>
      </w:r>
      <w:r w:rsidR="00B35CE0" w:rsidRPr="008928A6">
        <w:rPr>
          <w:rFonts w:cs="Calibri"/>
          <w:lang w:val="en-US"/>
        </w:rPr>
        <w:t>O</w:t>
      </w:r>
      <w:proofErr w:type="spellStart"/>
      <w:r w:rsidRPr="008928A6">
        <w:rPr>
          <w:rFonts w:cs="Calibri"/>
        </w:rPr>
        <w:t>ργανικά</w:t>
      </w:r>
      <w:proofErr w:type="spellEnd"/>
      <w:r w:rsidRPr="008928A6">
        <w:rPr>
          <w:rFonts w:cs="Calibri"/>
        </w:rPr>
        <w:t xml:space="preserve"> </w:t>
      </w:r>
      <w:r w:rsidR="00B35CE0" w:rsidRPr="008928A6">
        <w:rPr>
          <w:rFonts w:cs="Calibri"/>
        </w:rPr>
        <w:t xml:space="preserve">Φωτοβολταϊκά </w:t>
      </w:r>
      <w:r w:rsidRPr="008928A6">
        <w:rPr>
          <w:rFonts w:cs="Calibri"/>
        </w:rPr>
        <w:t>είναι ελαφρ</w:t>
      </w:r>
      <w:r w:rsidR="00B35CE0" w:rsidRPr="008928A6">
        <w:rPr>
          <w:rFonts w:cs="Calibri"/>
        </w:rPr>
        <w:t>ι</w:t>
      </w:r>
      <w:r w:rsidRPr="008928A6">
        <w:rPr>
          <w:rFonts w:cs="Calibri"/>
        </w:rPr>
        <w:t xml:space="preserve">ά, ημιδιαφανή και ιδιαίτερα εύκαμπτα και μπορούν να τοποθετηθούν σε οποιαδήποτε επιφάνεια χωρίς να εμποδίσουν την ορατότητα, και επιπλέον μπορούν να εξασφαλίσουν ένα άρτιο αισθητικό αποτέλεσμα. Τα προϊόντα τους με τις μοναδικές τους ιδιότητες έχουν εφαρμογές στα κτίρια, τα θερμοκήπια ως Αγροβολταϊκά, τα αυτοκίνητα κ.ά Η Ευρωπαϊκή Ένωση αναγνωρίζοντας τις ιδιότητές τους και τις εφαρμογές τους στις πράσινες έξυπνες πόλεις χρηματοδοτεί τη δημιουργία εργοστασίου μαζικής παραγωγής </w:t>
      </w:r>
      <w:r w:rsidR="0061129C" w:rsidRPr="008928A6">
        <w:rPr>
          <w:rFonts w:cs="Calibri"/>
        </w:rPr>
        <w:t>τους.</w:t>
      </w:r>
    </w:p>
    <w:p w14:paraId="603A45A9" w14:textId="77777777" w:rsidR="003E7CCF" w:rsidRPr="008928A6" w:rsidRDefault="003E7CCF" w:rsidP="008928A6">
      <w:pPr>
        <w:suppressAutoHyphens w:val="0"/>
        <w:autoSpaceDN/>
        <w:spacing w:after="0" w:line="240" w:lineRule="auto"/>
        <w:jc w:val="both"/>
        <w:rPr>
          <w:rFonts w:cs="Calibri"/>
        </w:rPr>
      </w:pPr>
    </w:p>
    <w:p w14:paraId="368F5157" w14:textId="038DBCA5"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Η ελληνική συμμετοχή στο πρόγραμμα είναι </w:t>
      </w:r>
      <w:r w:rsidR="00B35CE0" w:rsidRPr="008928A6">
        <w:rPr>
          <w:rFonts w:eastAsia="Times New Roman" w:cs="Calibri"/>
          <w:kern w:val="0"/>
          <w:lang w:eastAsia="el-GR"/>
        </w:rPr>
        <w:t xml:space="preserve">καθοριστική </w:t>
      </w:r>
      <w:r w:rsidRPr="008928A6">
        <w:rPr>
          <w:rFonts w:eastAsia="Times New Roman" w:cs="Calibri"/>
          <w:kern w:val="0"/>
          <w:lang w:eastAsia="el-GR"/>
        </w:rPr>
        <w:t xml:space="preserve">καθώς η εταιρεία </w:t>
      </w:r>
      <w:r w:rsidRPr="008928A6">
        <w:rPr>
          <w:rFonts w:eastAsia="Times New Roman" w:cs="Calibri"/>
          <w:kern w:val="0"/>
          <w:lang w:val="en-US" w:eastAsia="el-GR"/>
        </w:rPr>
        <w:t>Organic</w:t>
      </w:r>
      <w:r w:rsidRPr="008928A6">
        <w:rPr>
          <w:rFonts w:eastAsia="Times New Roman" w:cs="Calibri"/>
          <w:kern w:val="0"/>
          <w:lang w:eastAsia="el-GR"/>
        </w:rPr>
        <w:t xml:space="preserve"> </w:t>
      </w:r>
      <w:r w:rsidRPr="008928A6">
        <w:rPr>
          <w:rFonts w:eastAsia="Times New Roman" w:cs="Calibri"/>
          <w:kern w:val="0"/>
          <w:lang w:val="en-US" w:eastAsia="el-GR"/>
        </w:rPr>
        <w:t>Electronic</w:t>
      </w:r>
      <w:r w:rsidRPr="008928A6">
        <w:rPr>
          <w:rFonts w:eastAsia="Times New Roman" w:cs="Calibri"/>
          <w:kern w:val="0"/>
          <w:lang w:eastAsia="el-GR"/>
        </w:rPr>
        <w:t xml:space="preserve"> </w:t>
      </w:r>
      <w:r w:rsidRPr="008928A6">
        <w:rPr>
          <w:rFonts w:eastAsia="Times New Roman" w:cs="Calibri"/>
          <w:kern w:val="0"/>
          <w:lang w:val="en-US" w:eastAsia="el-GR"/>
        </w:rPr>
        <w:t>Technologies</w:t>
      </w:r>
      <w:r w:rsidRPr="008928A6">
        <w:rPr>
          <w:rFonts w:eastAsia="Times New Roman" w:cs="Calibri"/>
          <w:kern w:val="0"/>
          <w:lang w:eastAsia="el-GR"/>
        </w:rPr>
        <w:t xml:space="preserve"> </w:t>
      </w:r>
      <w:r w:rsidR="00B35CE0" w:rsidRPr="008928A6">
        <w:rPr>
          <w:rFonts w:eastAsia="Times New Roman" w:cs="Calibri"/>
          <w:kern w:val="0"/>
          <w:lang w:eastAsia="el-GR"/>
        </w:rPr>
        <w:t xml:space="preserve">(https://oe-technologies.com/) </w:t>
      </w:r>
      <w:r w:rsidRPr="008928A6">
        <w:rPr>
          <w:rFonts w:eastAsia="Times New Roman" w:cs="Calibri"/>
          <w:kern w:val="0"/>
          <w:lang w:eastAsia="el-GR"/>
        </w:rPr>
        <w:t xml:space="preserve">με έδρα τη Θεσσαλονίκη, μία από τις καταξιωμένες διεθνώς εταιρείες στον τομέα των Οργανικών Ηλεκτρονικών είναι συντονιστής του </w:t>
      </w:r>
      <w:r w:rsidRPr="008928A6">
        <w:rPr>
          <w:rFonts w:eastAsia="Times New Roman" w:cs="Calibri"/>
          <w:kern w:val="0"/>
          <w:lang w:val="en-US" w:eastAsia="el-GR"/>
        </w:rPr>
        <w:t>Flex</w:t>
      </w:r>
      <w:r w:rsidRPr="008928A6">
        <w:rPr>
          <w:rFonts w:eastAsia="Times New Roman" w:cs="Calibri"/>
          <w:kern w:val="0"/>
          <w:lang w:eastAsia="el-GR"/>
        </w:rPr>
        <w:t>2</w:t>
      </w:r>
      <w:r w:rsidRPr="008928A6">
        <w:rPr>
          <w:rFonts w:eastAsia="Times New Roman" w:cs="Calibri"/>
          <w:kern w:val="0"/>
          <w:lang w:val="en-US" w:eastAsia="el-GR"/>
        </w:rPr>
        <w:t>Energy</w:t>
      </w:r>
      <w:r w:rsidRPr="008928A6">
        <w:rPr>
          <w:rFonts w:eastAsia="Times New Roman" w:cs="Calibri"/>
          <w:kern w:val="0"/>
          <w:lang w:eastAsia="el-GR"/>
        </w:rPr>
        <w:t xml:space="preserve">. </w:t>
      </w:r>
    </w:p>
    <w:p w14:paraId="3330547E" w14:textId="77777777" w:rsidR="003E7CCF" w:rsidRPr="008928A6" w:rsidRDefault="003E7CCF" w:rsidP="008928A6">
      <w:pPr>
        <w:suppressAutoHyphens w:val="0"/>
        <w:autoSpaceDN/>
        <w:spacing w:after="0" w:line="240" w:lineRule="auto"/>
        <w:jc w:val="both"/>
        <w:rPr>
          <w:rFonts w:eastAsia="Times New Roman" w:cs="Calibri"/>
          <w:kern w:val="0"/>
          <w:lang w:eastAsia="el-GR"/>
        </w:rPr>
      </w:pPr>
    </w:p>
    <w:p w14:paraId="6026301A"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Στο ευρωπαϊκό έργο </w:t>
      </w:r>
      <w:r w:rsidRPr="008928A6">
        <w:rPr>
          <w:rFonts w:eastAsia="Times New Roman" w:cs="Calibri"/>
          <w:kern w:val="0"/>
          <w:lang w:val="en-US" w:eastAsia="el-GR"/>
        </w:rPr>
        <w:t>Flex</w:t>
      </w:r>
      <w:r w:rsidRPr="008928A6">
        <w:rPr>
          <w:rFonts w:eastAsia="Times New Roman" w:cs="Calibri"/>
          <w:kern w:val="0"/>
          <w:lang w:eastAsia="el-GR"/>
        </w:rPr>
        <w:t>2</w:t>
      </w:r>
      <w:r w:rsidRPr="008928A6">
        <w:rPr>
          <w:rFonts w:eastAsia="Times New Roman" w:cs="Calibri"/>
          <w:kern w:val="0"/>
          <w:lang w:val="en-US" w:eastAsia="el-GR"/>
        </w:rPr>
        <w:t>Energy</w:t>
      </w:r>
      <w:r w:rsidRPr="008928A6">
        <w:rPr>
          <w:rFonts w:eastAsia="Times New Roman" w:cs="Calibri"/>
          <w:kern w:val="0"/>
          <w:lang w:eastAsia="el-GR"/>
        </w:rPr>
        <w:t xml:space="preserve"> συμμετέχουν:</w:t>
      </w:r>
    </w:p>
    <w:p w14:paraId="3410367A"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 </w:t>
      </w:r>
      <w:r w:rsidRPr="008928A6">
        <w:rPr>
          <w:rFonts w:eastAsia="Times New Roman" w:cs="Calibri"/>
          <w:kern w:val="0"/>
          <w:lang w:val="en-US" w:eastAsia="el-GR"/>
        </w:rPr>
        <w:t>Organic</w:t>
      </w:r>
      <w:r w:rsidRPr="008928A6">
        <w:rPr>
          <w:rFonts w:eastAsia="Times New Roman" w:cs="Calibri"/>
          <w:kern w:val="0"/>
          <w:lang w:eastAsia="el-GR"/>
        </w:rPr>
        <w:t xml:space="preserve"> </w:t>
      </w:r>
      <w:r w:rsidRPr="008928A6">
        <w:rPr>
          <w:rFonts w:eastAsia="Times New Roman" w:cs="Calibri"/>
          <w:kern w:val="0"/>
          <w:lang w:val="en-US" w:eastAsia="el-GR"/>
        </w:rPr>
        <w:t>Electronic</w:t>
      </w:r>
      <w:r w:rsidRPr="008928A6">
        <w:rPr>
          <w:rFonts w:eastAsia="Times New Roman" w:cs="Calibri"/>
          <w:kern w:val="0"/>
          <w:lang w:eastAsia="el-GR"/>
        </w:rPr>
        <w:t xml:space="preserve"> </w:t>
      </w:r>
      <w:r w:rsidRPr="008928A6">
        <w:rPr>
          <w:rFonts w:eastAsia="Times New Roman" w:cs="Calibri"/>
          <w:kern w:val="0"/>
          <w:lang w:val="en-US" w:eastAsia="el-GR"/>
        </w:rPr>
        <w:t>Technologies</w:t>
      </w:r>
      <w:r w:rsidRPr="008928A6">
        <w:rPr>
          <w:rFonts w:eastAsia="Times New Roman" w:cs="Calibri"/>
          <w:kern w:val="0"/>
          <w:lang w:eastAsia="el-GR"/>
        </w:rPr>
        <w:t xml:space="preserve"> Ελλάδα</w:t>
      </w:r>
    </w:p>
    <w:p w14:paraId="6D06C8C6"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 Εργαστήριο Νανοτεχνολογίας </w:t>
      </w:r>
      <w:r w:rsidRPr="008928A6">
        <w:rPr>
          <w:rFonts w:eastAsia="Times New Roman" w:cs="Calibri"/>
          <w:kern w:val="0"/>
          <w:lang w:val="en-US" w:eastAsia="el-GR"/>
        </w:rPr>
        <w:t>LTFN</w:t>
      </w:r>
      <w:r w:rsidRPr="008928A6">
        <w:rPr>
          <w:rFonts w:eastAsia="Times New Roman" w:cs="Calibri"/>
          <w:kern w:val="0"/>
          <w:lang w:eastAsia="el-GR"/>
        </w:rPr>
        <w:t xml:space="preserve"> του ΑΠΘ Ελλάδα</w:t>
      </w:r>
    </w:p>
    <w:p w14:paraId="385147B2" w14:textId="77777777" w:rsidR="003E7CCF" w:rsidRPr="008928A6" w:rsidRDefault="003E7CCF" w:rsidP="008928A6">
      <w:pPr>
        <w:suppressAutoHyphens w:val="0"/>
        <w:autoSpaceDN/>
        <w:spacing w:after="0" w:line="240" w:lineRule="auto"/>
        <w:jc w:val="both"/>
        <w:rPr>
          <w:rFonts w:eastAsia="Times New Roman" w:cs="Calibri"/>
          <w:kern w:val="0"/>
          <w:lang w:val="en-US" w:eastAsia="el-GR"/>
        </w:rPr>
      </w:pPr>
      <w:proofErr w:type="spellStart"/>
      <w:r w:rsidRPr="008928A6">
        <w:rPr>
          <w:rFonts w:eastAsia="Times New Roman" w:cs="Calibri"/>
          <w:kern w:val="0"/>
          <w:lang w:val="en-US" w:eastAsia="el-GR"/>
        </w:rPr>
        <w:t>Coatema</w:t>
      </w:r>
      <w:proofErr w:type="spellEnd"/>
      <w:r w:rsidRPr="008928A6">
        <w:rPr>
          <w:rFonts w:eastAsia="Times New Roman" w:cs="Calibri"/>
          <w:kern w:val="0"/>
          <w:lang w:val="en-US" w:eastAsia="el-GR"/>
        </w:rPr>
        <w:t xml:space="preserve"> Coating Machinery </w:t>
      </w:r>
      <w:r w:rsidRPr="008928A6">
        <w:rPr>
          <w:rFonts w:eastAsia="Times New Roman" w:cs="Calibri"/>
          <w:kern w:val="0"/>
          <w:lang w:eastAsia="el-GR"/>
        </w:rPr>
        <w:t>Γερμανία</w:t>
      </w:r>
    </w:p>
    <w:p w14:paraId="21384392" w14:textId="77777777" w:rsidR="003E7CCF" w:rsidRPr="008928A6" w:rsidRDefault="003E7CCF" w:rsidP="008928A6">
      <w:pPr>
        <w:suppressAutoHyphens w:val="0"/>
        <w:autoSpaceDN/>
        <w:spacing w:after="0" w:line="240" w:lineRule="auto"/>
        <w:jc w:val="both"/>
        <w:rPr>
          <w:rFonts w:eastAsia="Times New Roman" w:cs="Calibri"/>
          <w:kern w:val="0"/>
          <w:lang w:val="en-US" w:eastAsia="el-GR"/>
        </w:rPr>
      </w:pPr>
      <w:r w:rsidRPr="008928A6">
        <w:rPr>
          <w:rFonts w:eastAsia="Times New Roman" w:cs="Calibri"/>
          <w:kern w:val="0"/>
          <w:lang w:val="en-US" w:eastAsia="el-GR"/>
        </w:rPr>
        <w:t xml:space="preserve">Mondragon Assembly    </w:t>
      </w:r>
      <w:r w:rsidRPr="008928A6">
        <w:rPr>
          <w:rFonts w:eastAsia="Times New Roman" w:cs="Calibri"/>
          <w:kern w:val="0"/>
          <w:lang w:eastAsia="el-GR"/>
        </w:rPr>
        <w:t>Ισπανία</w:t>
      </w:r>
    </w:p>
    <w:p w14:paraId="0684EB98" w14:textId="77777777" w:rsidR="003E7CCF" w:rsidRPr="008928A6" w:rsidRDefault="003E7CCF" w:rsidP="008928A6">
      <w:pPr>
        <w:suppressAutoHyphens w:val="0"/>
        <w:autoSpaceDN/>
        <w:spacing w:after="0" w:line="240" w:lineRule="auto"/>
        <w:jc w:val="both"/>
        <w:rPr>
          <w:rFonts w:eastAsia="Times New Roman" w:cs="Calibri"/>
          <w:kern w:val="0"/>
          <w:lang w:eastAsia="el-GR"/>
        </w:rPr>
      </w:pPr>
      <w:proofErr w:type="spellStart"/>
      <w:r w:rsidRPr="008928A6">
        <w:rPr>
          <w:rFonts w:eastAsia="Times New Roman" w:cs="Calibri"/>
          <w:kern w:val="0"/>
          <w:lang w:val="en-US" w:eastAsia="el-GR"/>
        </w:rPr>
        <w:t>Semilab</w:t>
      </w:r>
      <w:proofErr w:type="spellEnd"/>
      <w:r w:rsidRPr="008928A6">
        <w:rPr>
          <w:rFonts w:eastAsia="Times New Roman" w:cs="Calibri"/>
          <w:kern w:val="0"/>
          <w:lang w:eastAsia="el-GR"/>
        </w:rPr>
        <w:t xml:space="preserve">                          Ουγγαρία</w:t>
      </w:r>
    </w:p>
    <w:p w14:paraId="344ED87F"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val="en-US" w:eastAsia="el-GR"/>
        </w:rPr>
        <w:t>WOP</w:t>
      </w:r>
      <w:r w:rsidRPr="008928A6">
        <w:rPr>
          <w:rFonts w:eastAsia="Times New Roman" w:cs="Calibri"/>
          <w:kern w:val="0"/>
          <w:lang w:eastAsia="el-GR"/>
        </w:rPr>
        <w:t xml:space="preserve">                              Λιθουανία</w:t>
      </w:r>
    </w:p>
    <w:p w14:paraId="4FD45568"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Κέντρο Ερευνών </w:t>
      </w:r>
      <w:r w:rsidRPr="008928A6">
        <w:rPr>
          <w:rFonts w:eastAsia="Times New Roman" w:cs="Calibri"/>
          <w:kern w:val="0"/>
          <w:lang w:val="en-US" w:eastAsia="el-GR"/>
        </w:rPr>
        <w:t>FIAT</w:t>
      </w:r>
      <w:r w:rsidRPr="008928A6">
        <w:rPr>
          <w:rFonts w:eastAsia="Times New Roman" w:cs="Calibri"/>
          <w:kern w:val="0"/>
          <w:lang w:eastAsia="el-GR"/>
        </w:rPr>
        <w:t xml:space="preserve">  Ιταλία</w:t>
      </w:r>
    </w:p>
    <w:p w14:paraId="1FDD4562" w14:textId="77777777" w:rsidR="003E7CCF" w:rsidRPr="008928A6" w:rsidRDefault="003E7CCF" w:rsidP="008928A6">
      <w:pPr>
        <w:suppressAutoHyphens w:val="0"/>
        <w:autoSpaceDN/>
        <w:spacing w:after="0" w:line="240" w:lineRule="auto"/>
        <w:jc w:val="both"/>
        <w:rPr>
          <w:rFonts w:eastAsia="Times New Roman" w:cs="Calibri"/>
          <w:kern w:val="0"/>
          <w:lang w:val="en-US" w:eastAsia="el-GR"/>
        </w:rPr>
      </w:pPr>
      <w:proofErr w:type="spellStart"/>
      <w:r w:rsidRPr="008928A6">
        <w:rPr>
          <w:rFonts w:eastAsia="Times New Roman" w:cs="Calibri"/>
          <w:kern w:val="0"/>
          <w:lang w:val="en-US" w:eastAsia="el-GR"/>
        </w:rPr>
        <w:t>Alumil</w:t>
      </w:r>
      <w:proofErr w:type="spellEnd"/>
      <w:r w:rsidRPr="008928A6">
        <w:rPr>
          <w:rFonts w:eastAsia="Times New Roman" w:cs="Calibri"/>
          <w:kern w:val="0"/>
          <w:lang w:val="en-US" w:eastAsia="el-GR"/>
        </w:rPr>
        <w:t xml:space="preserve">                            </w:t>
      </w:r>
      <w:r w:rsidRPr="008928A6">
        <w:rPr>
          <w:rFonts w:eastAsia="Times New Roman" w:cs="Calibri"/>
          <w:kern w:val="0"/>
          <w:lang w:eastAsia="el-GR"/>
        </w:rPr>
        <w:t>Ελλάδα</w:t>
      </w:r>
    </w:p>
    <w:p w14:paraId="06BB88D6" w14:textId="77777777" w:rsidR="003E7CCF" w:rsidRPr="008928A6" w:rsidRDefault="003E7CCF" w:rsidP="008928A6">
      <w:pPr>
        <w:suppressAutoHyphens w:val="0"/>
        <w:autoSpaceDN/>
        <w:spacing w:after="0" w:line="240" w:lineRule="auto"/>
        <w:jc w:val="both"/>
        <w:rPr>
          <w:rFonts w:eastAsia="Times New Roman" w:cs="Calibri"/>
          <w:kern w:val="0"/>
          <w:lang w:val="en-US" w:eastAsia="el-GR"/>
        </w:rPr>
      </w:pPr>
      <w:r w:rsidRPr="008928A6">
        <w:rPr>
          <w:rFonts w:eastAsia="Times New Roman" w:cs="Calibri"/>
          <w:kern w:val="0"/>
          <w:lang w:val="en-US" w:eastAsia="el-GR"/>
        </w:rPr>
        <w:lastRenderedPageBreak/>
        <w:t xml:space="preserve">HOPE-A                         </w:t>
      </w:r>
      <w:r w:rsidRPr="008928A6">
        <w:rPr>
          <w:rFonts w:eastAsia="Times New Roman" w:cs="Calibri"/>
          <w:kern w:val="0"/>
          <w:lang w:eastAsia="el-GR"/>
        </w:rPr>
        <w:t>Ελλάδα</w:t>
      </w:r>
    </w:p>
    <w:p w14:paraId="637D311D" w14:textId="77777777" w:rsidR="003E7CCF" w:rsidRPr="008928A6" w:rsidRDefault="003E7CCF" w:rsidP="008928A6">
      <w:pPr>
        <w:suppressAutoHyphens w:val="0"/>
        <w:autoSpaceDN/>
        <w:spacing w:after="0" w:line="240" w:lineRule="auto"/>
        <w:jc w:val="both"/>
        <w:rPr>
          <w:rFonts w:eastAsia="Times New Roman" w:cs="Calibri"/>
          <w:kern w:val="0"/>
          <w:lang w:val="en-US" w:eastAsia="el-GR"/>
        </w:rPr>
      </w:pPr>
      <w:r w:rsidRPr="008928A6">
        <w:rPr>
          <w:rFonts w:eastAsia="Times New Roman" w:cs="Calibri"/>
          <w:kern w:val="0"/>
          <w:lang w:val="en-US" w:eastAsia="el-GR"/>
        </w:rPr>
        <w:t xml:space="preserve">Pole </w:t>
      </w:r>
      <w:proofErr w:type="spellStart"/>
      <w:r w:rsidRPr="008928A6">
        <w:rPr>
          <w:rFonts w:eastAsia="Times New Roman" w:cs="Calibri"/>
          <w:kern w:val="0"/>
          <w:lang w:val="en-US" w:eastAsia="el-GR"/>
        </w:rPr>
        <w:t>Fibres</w:t>
      </w:r>
      <w:proofErr w:type="spellEnd"/>
      <w:r w:rsidRPr="008928A6">
        <w:rPr>
          <w:rFonts w:eastAsia="Times New Roman" w:cs="Calibri"/>
          <w:kern w:val="0"/>
          <w:lang w:val="en-US" w:eastAsia="el-GR"/>
        </w:rPr>
        <w:t xml:space="preserve"> Energivie     </w:t>
      </w:r>
      <w:r w:rsidRPr="008928A6">
        <w:rPr>
          <w:rFonts w:eastAsia="Times New Roman" w:cs="Calibri"/>
          <w:kern w:val="0"/>
          <w:lang w:eastAsia="el-GR"/>
        </w:rPr>
        <w:t>Γαλλία</w:t>
      </w:r>
    </w:p>
    <w:p w14:paraId="54D2084A"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val="en-US" w:eastAsia="el-GR"/>
        </w:rPr>
        <w:t>IPC</w:t>
      </w:r>
      <w:r w:rsidRPr="008928A6">
        <w:rPr>
          <w:rFonts w:eastAsia="Times New Roman" w:cs="Calibri"/>
          <w:kern w:val="0"/>
          <w:lang w:eastAsia="el-GR"/>
        </w:rPr>
        <w:t xml:space="preserve">                                 Γαλλία</w:t>
      </w:r>
    </w:p>
    <w:p w14:paraId="1894E829"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val="en-US" w:eastAsia="el-GR"/>
        </w:rPr>
        <w:t>INC</w:t>
      </w:r>
      <w:r w:rsidRPr="008928A6">
        <w:rPr>
          <w:rFonts w:eastAsia="Times New Roman" w:cs="Calibri"/>
          <w:kern w:val="0"/>
          <w:lang w:eastAsia="el-GR"/>
        </w:rPr>
        <w:t xml:space="preserve">                                Γαλλία</w:t>
      </w:r>
    </w:p>
    <w:p w14:paraId="239B283D"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Κυριακίδης Β ΑΕ          Ελλάδα</w:t>
      </w:r>
    </w:p>
    <w:p w14:paraId="1263809C" w14:textId="77777777" w:rsidR="003E7CCF" w:rsidRPr="008928A6" w:rsidRDefault="003E7CCF" w:rsidP="008928A6">
      <w:pPr>
        <w:suppressAutoHyphens w:val="0"/>
        <w:autoSpaceDN/>
        <w:spacing w:after="0" w:line="240" w:lineRule="auto"/>
        <w:jc w:val="both"/>
        <w:rPr>
          <w:rFonts w:eastAsia="Times New Roman" w:cs="Calibri"/>
          <w:kern w:val="0"/>
          <w:lang w:eastAsia="el-GR"/>
        </w:rPr>
      </w:pPr>
      <w:r w:rsidRPr="008928A6">
        <w:rPr>
          <w:rFonts w:eastAsia="Times New Roman" w:cs="Calibri"/>
          <w:kern w:val="0"/>
          <w:lang w:eastAsia="el-GR"/>
        </w:rPr>
        <w:t xml:space="preserve">Δήμος </w:t>
      </w:r>
      <w:r w:rsidRPr="008928A6">
        <w:rPr>
          <w:rFonts w:eastAsia="Times New Roman" w:cs="Calibri"/>
          <w:kern w:val="0"/>
          <w:lang w:val="en-US" w:eastAsia="el-GR"/>
        </w:rPr>
        <w:t>ALBA</w:t>
      </w:r>
      <w:r w:rsidRPr="008928A6">
        <w:rPr>
          <w:rFonts w:eastAsia="Times New Roman" w:cs="Calibri"/>
          <w:kern w:val="0"/>
          <w:lang w:eastAsia="el-GR"/>
        </w:rPr>
        <w:t xml:space="preserve"> </w:t>
      </w:r>
      <w:r w:rsidRPr="008928A6">
        <w:rPr>
          <w:rFonts w:eastAsia="Times New Roman" w:cs="Calibri"/>
          <w:kern w:val="0"/>
          <w:lang w:val="en-US" w:eastAsia="el-GR"/>
        </w:rPr>
        <w:t>IULIA</w:t>
      </w:r>
      <w:r w:rsidRPr="008928A6">
        <w:rPr>
          <w:rFonts w:eastAsia="Times New Roman" w:cs="Calibri"/>
          <w:kern w:val="0"/>
          <w:lang w:eastAsia="el-GR"/>
        </w:rPr>
        <w:t xml:space="preserve">    Ρουμανία  </w:t>
      </w:r>
    </w:p>
    <w:p w14:paraId="0E4988FD" w14:textId="77777777" w:rsidR="003E7CCF" w:rsidRPr="008928A6" w:rsidRDefault="003E7CCF" w:rsidP="008928A6">
      <w:pPr>
        <w:suppressAutoHyphens w:val="0"/>
        <w:autoSpaceDN/>
        <w:spacing w:after="0" w:line="240" w:lineRule="auto"/>
        <w:jc w:val="both"/>
        <w:rPr>
          <w:rFonts w:eastAsia="Times New Roman" w:cs="Calibri"/>
          <w:kern w:val="0"/>
          <w:lang w:eastAsia="el-GR"/>
        </w:rPr>
      </w:pPr>
    </w:p>
    <w:p w14:paraId="3618FABF" w14:textId="77777777" w:rsidR="003E7CCF" w:rsidRPr="008928A6" w:rsidRDefault="003E7CCF" w:rsidP="008928A6">
      <w:pPr>
        <w:suppressAutoHyphens w:val="0"/>
        <w:autoSpaceDN/>
        <w:spacing w:after="0" w:line="240" w:lineRule="auto"/>
        <w:jc w:val="both"/>
        <w:rPr>
          <w:rFonts w:eastAsia="Times New Roman" w:cs="Calibri"/>
          <w:kern w:val="0"/>
          <w:lang w:eastAsia="el-GR"/>
        </w:rPr>
      </w:pPr>
    </w:p>
    <w:p w14:paraId="11422222" w14:textId="379C13AF" w:rsidR="0061129C" w:rsidRPr="008928A6" w:rsidRDefault="003E7CCF" w:rsidP="008928A6">
      <w:pPr>
        <w:suppressAutoHyphens w:val="0"/>
        <w:autoSpaceDN/>
        <w:spacing w:after="0" w:line="240" w:lineRule="auto"/>
        <w:jc w:val="both"/>
        <w:rPr>
          <w:rFonts w:cs="Calibri"/>
        </w:rPr>
      </w:pPr>
      <w:r w:rsidRPr="008928A6">
        <w:rPr>
          <w:rFonts w:cs="Calibri"/>
        </w:rPr>
        <w:t xml:space="preserve">Στη διάρκεια του Διεθνούς </w:t>
      </w:r>
      <w:proofErr w:type="spellStart"/>
      <w:r w:rsidRPr="008928A6">
        <w:rPr>
          <w:rFonts w:cs="Calibri"/>
        </w:rPr>
        <w:t>Πολυσυνεδρίου</w:t>
      </w:r>
      <w:proofErr w:type="spellEnd"/>
      <w:r w:rsidR="00B35CE0" w:rsidRPr="008928A6">
        <w:rPr>
          <w:rFonts w:cs="Calibri"/>
        </w:rPr>
        <w:t xml:space="preserve">, </w:t>
      </w:r>
      <w:r w:rsidRPr="008928A6">
        <w:rPr>
          <w:rFonts w:cs="Calibri"/>
        </w:rPr>
        <w:t xml:space="preserve">οι </w:t>
      </w:r>
      <w:r w:rsidR="00B35CE0" w:rsidRPr="008928A6">
        <w:rPr>
          <w:rFonts w:cs="Calibri"/>
        </w:rPr>
        <w:t xml:space="preserve">φορείς του </w:t>
      </w:r>
      <w:r w:rsidR="00B35CE0" w:rsidRPr="008928A6">
        <w:rPr>
          <w:rFonts w:cs="Calibri"/>
          <w:lang w:val="en-US"/>
        </w:rPr>
        <w:t>Flex</w:t>
      </w:r>
      <w:r w:rsidR="00B35CE0" w:rsidRPr="008928A6">
        <w:rPr>
          <w:rFonts w:cs="Calibri"/>
        </w:rPr>
        <w:t>2</w:t>
      </w:r>
      <w:r w:rsidR="00B35CE0" w:rsidRPr="008928A6">
        <w:rPr>
          <w:rFonts w:cs="Calibri"/>
          <w:lang w:val="en-US"/>
        </w:rPr>
        <w:t>Energy</w:t>
      </w:r>
      <w:r w:rsidR="00B35CE0" w:rsidRPr="008928A6">
        <w:rPr>
          <w:rFonts w:cs="Calibri"/>
        </w:rPr>
        <w:t xml:space="preserve"> θα πραγματοποιήσουν την επίσημη Γενική Συνάντηση </w:t>
      </w:r>
      <w:r w:rsidR="00EB7643" w:rsidRPr="008928A6">
        <w:rPr>
          <w:rFonts w:cs="Calibri"/>
        </w:rPr>
        <w:t xml:space="preserve">και Απολογισμό των δράσεων με συμμετοχή εκπροσώπων απο την Ευρωπαϊκή Επιτροπή </w:t>
      </w:r>
      <w:r w:rsidRPr="008928A6">
        <w:rPr>
          <w:rFonts w:cs="Calibri"/>
        </w:rPr>
        <w:t>προκειμένου να αναλυθούν τα μέχρι τώρα επιτεύγματα και να  καθοριστούν τα επόμενα στάδια του σημαντικού ευρωπαϊκού έργου.</w:t>
      </w:r>
    </w:p>
    <w:p w14:paraId="312431D1" w14:textId="77777777" w:rsidR="00EB7643" w:rsidRPr="008928A6" w:rsidRDefault="00EB7643" w:rsidP="008928A6">
      <w:pPr>
        <w:suppressAutoHyphens w:val="0"/>
        <w:autoSpaceDN/>
        <w:spacing w:after="0" w:line="240" w:lineRule="auto"/>
        <w:jc w:val="both"/>
        <w:rPr>
          <w:rFonts w:cs="Calibri"/>
        </w:rPr>
      </w:pPr>
      <w:r w:rsidRPr="008928A6">
        <w:rPr>
          <w:rFonts w:cs="Calibri"/>
        </w:rPr>
        <w:t xml:space="preserve">Όλοι οι φορείς του </w:t>
      </w:r>
      <w:r w:rsidRPr="008928A6">
        <w:rPr>
          <w:rFonts w:cs="Calibri"/>
          <w:lang w:val="en-US"/>
        </w:rPr>
        <w:t>Flex</w:t>
      </w:r>
      <w:r w:rsidRPr="008928A6">
        <w:rPr>
          <w:rFonts w:cs="Calibri"/>
        </w:rPr>
        <w:t>2</w:t>
      </w:r>
      <w:r w:rsidRPr="008928A6">
        <w:rPr>
          <w:rFonts w:cs="Calibri"/>
          <w:lang w:val="en-US"/>
        </w:rPr>
        <w:t>Energy</w:t>
      </w:r>
      <w:r w:rsidRPr="008928A6">
        <w:rPr>
          <w:rFonts w:cs="Calibri"/>
        </w:rPr>
        <w:t xml:space="preserve"> θα συμμετέχουν και θα παρουσιάσουν στο </w:t>
      </w:r>
      <w:r w:rsidRPr="008928A6">
        <w:rPr>
          <w:rFonts w:cs="Calibri"/>
          <w:lang w:val="en-US"/>
        </w:rPr>
        <w:t>NANOTEXNOLOGY</w:t>
      </w:r>
      <w:r w:rsidRPr="008928A6">
        <w:rPr>
          <w:rFonts w:cs="Calibri"/>
        </w:rPr>
        <w:t xml:space="preserve"> 2024 και την </w:t>
      </w:r>
      <w:r w:rsidRPr="008928A6">
        <w:rPr>
          <w:rFonts w:cs="Calibri"/>
          <w:lang w:val="en-US"/>
        </w:rPr>
        <w:t>NANOEXPO</w:t>
      </w:r>
      <w:r w:rsidRPr="008928A6">
        <w:rPr>
          <w:rFonts w:cs="Calibri"/>
        </w:rPr>
        <w:t xml:space="preserve"> τις καινοτομίες και δράσεις τους μέσω εκθεσιακών περιπτέρων και διαδραστικών παρουσιάσεων, δράσεων δικτύωσης και με ανοικτές συζητήσεις με τους σύνεδρους του </w:t>
      </w:r>
      <w:r w:rsidRPr="008928A6">
        <w:rPr>
          <w:rFonts w:cs="Calibri"/>
          <w:lang w:val="en-US"/>
        </w:rPr>
        <w:t>NANOTEXNOLOGY</w:t>
      </w:r>
      <w:r w:rsidRPr="008928A6">
        <w:rPr>
          <w:rFonts w:cs="Calibri"/>
        </w:rPr>
        <w:t xml:space="preserve"> 2024.</w:t>
      </w:r>
    </w:p>
    <w:p w14:paraId="5497F2FF" w14:textId="77777777" w:rsidR="00EB7643" w:rsidRPr="008928A6" w:rsidRDefault="00EB7643" w:rsidP="008928A6">
      <w:pPr>
        <w:suppressAutoHyphens w:val="0"/>
        <w:autoSpaceDN/>
        <w:spacing w:after="0" w:line="240" w:lineRule="auto"/>
        <w:jc w:val="both"/>
        <w:rPr>
          <w:rFonts w:cs="Calibri"/>
        </w:rPr>
      </w:pPr>
    </w:p>
    <w:p w14:paraId="6451F2D5" w14:textId="77777777" w:rsidR="00EB7643" w:rsidRPr="008928A6" w:rsidRDefault="00EB7643" w:rsidP="008928A6">
      <w:pPr>
        <w:suppressAutoHyphens w:val="0"/>
        <w:autoSpaceDN/>
        <w:spacing w:after="0" w:line="240" w:lineRule="auto"/>
        <w:jc w:val="both"/>
        <w:rPr>
          <w:rFonts w:cs="Calibri"/>
        </w:rPr>
      </w:pPr>
    </w:p>
    <w:p w14:paraId="1C11FCBD" w14:textId="7535634E" w:rsidR="0032305C" w:rsidRPr="00AC7995" w:rsidRDefault="0032305C" w:rsidP="008928A6">
      <w:pPr>
        <w:suppressAutoHyphens w:val="0"/>
        <w:autoSpaceDN/>
        <w:spacing w:before="100" w:beforeAutospacing="1" w:after="100" w:afterAutospacing="1" w:line="240" w:lineRule="auto"/>
        <w:jc w:val="both"/>
        <w:rPr>
          <w:rFonts w:cs="Calibri"/>
          <w:b/>
          <w:noProof/>
          <w:lang w:val="en-US"/>
        </w:rPr>
      </w:pPr>
      <w:r w:rsidRPr="00AC7995">
        <w:rPr>
          <w:rFonts w:cs="Calibri"/>
          <w:noProof/>
        </w:rPr>
        <w:drawing>
          <wp:inline distT="0" distB="0" distL="0" distR="0" wp14:anchorId="2FC7B907" wp14:editId="42C92802">
            <wp:extent cx="2351405" cy="273050"/>
            <wp:effectExtent l="0" t="0" r="0" b="0"/>
            <wp:docPr id="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1405" cy="273050"/>
                    </a:xfrm>
                    <a:prstGeom prst="rect">
                      <a:avLst/>
                    </a:prstGeom>
                    <a:noFill/>
                    <a:ln>
                      <a:noFill/>
                    </a:ln>
                  </pic:spPr>
                </pic:pic>
              </a:graphicData>
            </a:graphic>
          </wp:inline>
        </w:drawing>
      </w:r>
    </w:p>
    <w:p w14:paraId="698691C4" w14:textId="3AA0D70C" w:rsidR="0032305C" w:rsidRPr="008928A6" w:rsidRDefault="0032305C" w:rsidP="00AC7995">
      <w:pPr>
        <w:jc w:val="both"/>
        <w:rPr>
          <w:rStyle w:val="rynqvb"/>
          <w:rFonts w:cs="Calibri"/>
          <w:b/>
          <w:bCs/>
          <w:sz w:val="26"/>
          <w:szCs w:val="26"/>
        </w:rPr>
      </w:pPr>
      <w:r w:rsidRPr="008928A6">
        <w:rPr>
          <w:rStyle w:val="rynqvb"/>
          <w:rFonts w:cs="Calibri"/>
          <w:b/>
          <w:bCs/>
          <w:sz w:val="26"/>
          <w:szCs w:val="26"/>
        </w:rPr>
        <w:t>Εμβληματικό έργο COPE-</w:t>
      </w:r>
      <w:proofErr w:type="spellStart"/>
      <w:r w:rsidRPr="008928A6">
        <w:rPr>
          <w:rStyle w:val="rynqvb"/>
          <w:rFonts w:cs="Calibri"/>
          <w:b/>
          <w:bCs/>
          <w:sz w:val="26"/>
          <w:szCs w:val="26"/>
        </w:rPr>
        <w:t>Nano</w:t>
      </w:r>
      <w:proofErr w:type="spellEnd"/>
      <w:r w:rsidRPr="008928A6">
        <w:rPr>
          <w:rStyle w:val="rynqvb"/>
          <w:rFonts w:cs="Calibri"/>
          <w:b/>
          <w:bCs/>
          <w:sz w:val="26"/>
          <w:szCs w:val="26"/>
        </w:rPr>
        <w:t xml:space="preserve">: Ενίσχυση της Ελληνικής Αριστείας στις </w:t>
      </w:r>
      <w:proofErr w:type="spellStart"/>
      <w:r w:rsidRPr="008928A6">
        <w:rPr>
          <w:rStyle w:val="rynqvb"/>
          <w:rFonts w:cs="Calibri"/>
          <w:b/>
          <w:bCs/>
          <w:sz w:val="26"/>
          <w:szCs w:val="26"/>
        </w:rPr>
        <w:t>Νανοτεχνολογίες</w:t>
      </w:r>
      <w:proofErr w:type="spellEnd"/>
      <w:r w:rsidRPr="008928A6">
        <w:rPr>
          <w:rStyle w:val="rynqvb"/>
          <w:rFonts w:cs="Calibri"/>
          <w:b/>
          <w:bCs/>
          <w:sz w:val="26"/>
          <w:szCs w:val="26"/>
        </w:rPr>
        <w:t xml:space="preserve"> και τα Οργανικά Ηλεκτρονικά (</w:t>
      </w:r>
      <w:hyperlink r:id="rId9" w:history="1">
        <w:r w:rsidRPr="008928A6">
          <w:rPr>
            <w:rStyle w:val="-"/>
            <w:rFonts w:cs="Calibri"/>
            <w:b/>
            <w:bCs/>
            <w:sz w:val="26"/>
            <w:szCs w:val="26"/>
          </w:rPr>
          <w:t>www.cope-nano.eu</w:t>
        </w:r>
      </w:hyperlink>
      <w:r w:rsidRPr="008928A6">
        <w:rPr>
          <w:rStyle w:val="rynqvb"/>
          <w:rFonts w:cs="Calibri"/>
          <w:b/>
          <w:bCs/>
          <w:sz w:val="26"/>
          <w:szCs w:val="26"/>
        </w:rPr>
        <w:t xml:space="preserve">) </w:t>
      </w:r>
    </w:p>
    <w:p w14:paraId="6F6C3D33" w14:textId="77777777" w:rsidR="0032305C" w:rsidRPr="00AC7995" w:rsidRDefault="0032305C" w:rsidP="00AC7995">
      <w:pPr>
        <w:jc w:val="both"/>
        <w:rPr>
          <w:rStyle w:val="rynqvb"/>
          <w:rFonts w:cs="Calibri"/>
        </w:rPr>
      </w:pPr>
    </w:p>
    <w:p w14:paraId="24A557F1" w14:textId="32F83FFC" w:rsidR="0032305C" w:rsidRPr="00AC7995" w:rsidRDefault="0032305C" w:rsidP="00AC7995">
      <w:pPr>
        <w:jc w:val="both"/>
        <w:rPr>
          <w:rStyle w:val="hwtze"/>
          <w:rFonts w:cs="Calibri"/>
        </w:rPr>
      </w:pPr>
      <w:r w:rsidRPr="00AC7995">
        <w:rPr>
          <w:rStyle w:val="rynqvb"/>
          <w:rFonts w:cs="Calibri"/>
        </w:rPr>
        <w:t>Το COPE-</w:t>
      </w:r>
      <w:proofErr w:type="spellStart"/>
      <w:r w:rsidRPr="00AC7995">
        <w:rPr>
          <w:rStyle w:val="rynqvb"/>
          <w:rFonts w:cs="Calibri"/>
        </w:rPr>
        <w:t>Nano</w:t>
      </w:r>
      <w:proofErr w:type="spellEnd"/>
      <w:r w:rsidRPr="00AC7995">
        <w:rPr>
          <w:rStyle w:val="rynqvb"/>
          <w:rFonts w:cs="Calibri"/>
        </w:rPr>
        <w:t xml:space="preserve"> Centre of </w:t>
      </w:r>
      <w:proofErr w:type="spellStart"/>
      <w:r w:rsidRPr="00AC7995">
        <w:rPr>
          <w:rStyle w:val="rynqvb"/>
          <w:rFonts w:cs="Calibri"/>
        </w:rPr>
        <w:t>Excellence</w:t>
      </w:r>
      <w:proofErr w:type="spellEnd"/>
      <w:r w:rsidRPr="00AC7995">
        <w:rPr>
          <w:rStyle w:val="rynqvb"/>
          <w:rFonts w:cs="Calibri"/>
        </w:rPr>
        <w:t xml:space="preserve"> που δημιουργήθηκε στη Θεσσαλονίκη είναι ένα εμβληματικό έργο που αναβαθμίζει το διεθνώς αναγνωρισμένο </w:t>
      </w:r>
      <w:proofErr w:type="spellStart"/>
      <w:r w:rsidRPr="00AC7995">
        <w:rPr>
          <w:rStyle w:val="rynqvb"/>
          <w:rFonts w:cs="Calibri"/>
        </w:rPr>
        <w:t>Nanotechnology</w:t>
      </w:r>
      <w:proofErr w:type="spellEnd"/>
      <w:r w:rsidRPr="00AC7995">
        <w:rPr>
          <w:rStyle w:val="rynqvb"/>
          <w:rFonts w:cs="Calibri"/>
        </w:rPr>
        <w:t xml:space="preserve"> </w:t>
      </w:r>
      <w:proofErr w:type="spellStart"/>
      <w:r w:rsidRPr="00AC7995">
        <w:rPr>
          <w:rStyle w:val="rynqvb"/>
          <w:rFonts w:cs="Calibri"/>
        </w:rPr>
        <w:t>Lab</w:t>
      </w:r>
      <w:proofErr w:type="spellEnd"/>
      <w:r w:rsidRPr="00AC7995">
        <w:rPr>
          <w:rStyle w:val="rynqvb"/>
          <w:rFonts w:cs="Calibri"/>
        </w:rPr>
        <w:t xml:space="preserve"> LTFN του ΑΠΘ σε ένα Αυτόνομο, Ανεξάρτητο και Βιώσιμο Κέντρο Αριστείας </w:t>
      </w:r>
      <w:r w:rsidRPr="00AC7995">
        <w:rPr>
          <w:rStyle w:val="rynqvb"/>
          <w:rFonts w:cs="Calibri"/>
          <w:b/>
          <w:bCs/>
        </w:rPr>
        <w:t xml:space="preserve">στις </w:t>
      </w:r>
      <w:proofErr w:type="spellStart"/>
      <w:r w:rsidRPr="00AC7995">
        <w:rPr>
          <w:rStyle w:val="rynqvb"/>
          <w:rFonts w:cs="Calibri"/>
          <w:b/>
          <w:bCs/>
        </w:rPr>
        <w:t>Νανοτεχνολογίες</w:t>
      </w:r>
      <w:proofErr w:type="spellEnd"/>
      <w:r w:rsidRPr="00AC7995">
        <w:rPr>
          <w:rStyle w:val="rynqvb"/>
          <w:rFonts w:cs="Calibri"/>
          <w:b/>
          <w:bCs/>
        </w:rPr>
        <w:t xml:space="preserve"> και τα Οργανικά Ηλεκτρονικά</w:t>
      </w:r>
      <w:r w:rsidRPr="00AC7995">
        <w:rPr>
          <w:rStyle w:val="rynqvb"/>
          <w:rFonts w:cs="Calibri"/>
        </w:rPr>
        <w:t>.</w:t>
      </w:r>
      <w:r w:rsidRPr="00AC7995">
        <w:rPr>
          <w:rStyle w:val="hwtze"/>
          <w:rFonts w:cs="Calibri"/>
        </w:rPr>
        <w:t xml:space="preserve"> </w:t>
      </w:r>
      <w:r w:rsidRPr="00AC7995">
        <w:rPr>
          <w:rStyle w:val="rynqvb"/>
          <w:rFonts w:cs="Calibri"/>
        </w:rPr>
        <w:t>Το COPE-</w:t>
      </w:r>
      <w:proofErr w:type="spellStart"/>
      <w:r w:rsidRPr="00AC7995">
        <w:rPr>
          <w:rStyle w:val="rynqvb"/>
          <w:rFonts w:cs="Calibri"/>
        </w:rPr>
        <w:t>Nano</w:t>
      </w:r>
      <w:proofErr w:type="spellEnd"/>
      <w:r w:rsidRPr="00AC7995">
        <w:rPr>
          <w:rStyle w:val="rynqvb"/>
          <w:rFonts w:cs="Calibri"/>
        </w:rPr>
        <w:t xml:space="preserve"> θα αναλάβει ηγετικό ρόλο σε εθνικό, ευρωπαϊκό και διεθνές επίπεδο στη βασική εφαρμοσμένη και βιομηχανική έρευνα και καινοτομία στους ταχέως αναπτυσσόμενους τομείς της Οργανικής Ηλεκτρονικής, της Νανοϊατρικής και της </w:t>
      </w:r>
      <w:proofErr w:type="spellStart"/>
      <w:r w:rsidRPr="00AC7995">
        <w:rPr>
          <w:rStyle w:val="rynqvb"/>
          <w:rFonts w:cs="Calibri"/>
        </w:rPr>
        <w:t>Νανοτεχνολογίας</w:t>
      </w:r>
      <w:proofErr w:type="spellEnd"/>
      <w:r w:rsidRPr="00AC7995">
        <w:rPr>
          <w:rStyle w:val="rynqvb"/>
          <w:rFonts w:cs="Calibri"/>
        </w:rPr>
        <w:t>.</w:t>
      </w:r>
      <w:r w:rsidRPr="00AC7995">
        <w:rPr>
          <w:rStyle w:val="hwtze"/>
          <w:rFonts w:cs="Calibri"/>
        </w:rPr>
        <w:t xml:space="preserve"> </w:t>
      </w:r>
      <w:r w:rsidRPr="00AC7995">
        <w:rPr>
          <w:rStyle w:val="rynqvb"/>
          <w:rFonts w:cs="Calibri"/>
        </w:rPr>
        <w:t>Η δημιουργία του Κέντρου Αριστείας COPE-</w:t>
      </w:r>
      <w:proofErr w:type="spellStart"/>
      <w:r w:rsidRPr="00AC7995">
        <w:rPr>
          <w:rStyle w:val="rynqvb"/>
          <w:rFonts w:cs="Calibri"/>
        </w:rPr>
        <w:t>Nano</w:t>
      </w:r>
      <w:proofErr w:type="spellEnd"/>
      <w:r w:rsidRPr="00AC7995">
        <w:rPr>
          <w:rStyle w:val="rynqvb"/>
          <w:rFonts w:cs="Calibri"/>
        </w:rPr>
        <w:t xml:space="preserve"> υποστηρίζεται από την Ευρωπαϊκή Επιτροπή και την Ελληνική Κυβέρνηση με συνολικό προϋπολογισμό 30 εκατ. ευρώ. </w:t>
      </w:r>
    </w:p>
    <w:p w14:paraId="1A6370E5" w14:textId="77777777" w:rsidR="0032305C" w:rsidRPr="00AC7995" w:rsidRDefault="0032305C" w:rsidP="00AC7995">
      <w:pPr>
        <w:jc w:val="both"/>
        <w:rPr>
          <w:rStyle w:val="rynqvb"/>
          <w:rFonts w:cs="Calibri"/>
        </w:rPr>
      </w:pPr>
      <w:r w:rsidRPr="00AC7995">
        <w:rPr>
          <w:rStyle w:val="rynqvb"/>
          <w:rFonts w:cs="Calibri"/>
        </w:rPr>
        <w:t xml:space="preserve">Συντονίζεται από το Εργαστήριο </w:t>
      </w:r>
      <w:proofErr w:type="spellStart"/>
      <w:r w:rsidRPr="00AC7995">
        <w:rPr>
          <w:rStyle w:val="rynqvb"/>
          <w:rFonts w:cs="Calibri"/>
        </w:rPr>
        <w:t>Νανοτεχνολογίας</w:t>
      </w:r>
      <w:proofErr w:type="spellEnd"/>
      <w:r w:rsidRPr="00AC7995">
        <w:rPr>
          <w:rStyle w:val="rynqvb"/>
          <w:rFonts w:cs="Calibri"/>
        </w:rPr>
        <w:t xml:space="preserve"> LTFN, ΑΠΘ, και η κοινοπραξία του περιλαμβάνει εξαιρετικούς συνεργάτες από το Πανεπιστήμιο του </w:t>
      </w:r>
      <w:proofErr w:type="spellStart"/>
      <w:r w:rsidRPr="00AC7995">
        <w:rPr>
          <w:rStyle w:val="rynqvb"/>
          <w:rFonts w:cs="Calibri"/>
        </w:rPr>
        <w:t>Cambridge</w:t>
      </w:r>
      <w:proofErr w:type="spellEnd"/>
      <w:r w:rsidRPr="00AC7995">
        <w:rPr>
          <w:rStyle w:val="rynqvb"/>
          <w:rFonts w:cs="Calibri"/>
        </w:rPr>
        <w:t xml:space="preserve"> (Ηνωμένο Βασίλειο) και το Πανεπιστήμιο του Μπορντό (Γαλλία).</w:t>
      </w:r>
      <w:r w:rsidRPr="00AC7995">
        <w:rPr>
          <w:rStyle w:val="hwtze"/>
          <w:rFonts w:cs="Calibri"/>
        </w:rPr>
        <w:t xml:space="preserve"> </w:t>
      </w:r>
      <w:r w:rsidRPr="00AC7995">
        <w:rPr>
          <w:rStyle w:val="rynqvb"/>
          <w:rFonts w:cs="Calibri"/>
        </w:rPr>
        <w:t>Επιπλέον, ήδη περισσότεροι από 30 διεθνείς ακαδημαϊκοί, ερευνητικοί και βιομηχανικοί φορείς από την Ευρώπη και τη Μέση Ανατολή έχουν εκφράσει έντονο ενδιαφέρον για τη συνεργασία και την εκμετάλλευση της υποδομής και των αποτελεσμάτων του COPE-</w:t>
      </w:r>
      <w:proofErr w:type="spellStart"/>
      <w:r w:rsidRPr="00AC7995">
        <w:rPr>
          <w:rStyle w:val="rynqvb"/>
          <w:rFonts w:cs="Calibri"/>
        </w:rPr>
        <w:t>Nano</w:t>
      </w:r>
      <w:proofErr w:type="spellEnd"/>
      <w:r w:rsidRPr="00AC7995">
        <w:rPr>
          <w:rStyle w:val="rynqvb"/>
          <w:rFonts w:cs="Calibri"/>
        </w:rPr>
        <w:t xml:space="preserve">. </w:t>
      </w:r>
    </w:p>
    <w:p w14:paraId="0EAEACD0" w14:textId="455A4A9F" w:rsidR="0032305C" w:rsidRPr="00AC7995" w:rsidRDefault="0032305C" w:rsidP="00AC7995">
      <w:pPr>
        <w:jc w:val="both"/>
        <w:rPr>
          <w:rStyle w:val="rynqvb"/>
          <w:rFonts w:cs="Calibri"/>
        </w:rPr>
      </w:pPr>
      <w:r w:rsidRPr="00AC7995">
        <w:rPr>
          <w:rStyle w:val="rynqvb"/>
          <w:rFonts w:cs="Calibri"/>
        </w:rPr>
        <w:t xml:space="preserve">Το </w:t>
      </w:r>
      <w:r w:rsidRPr="008928A6">
        <w:rPr>
          <w:rStyle w:val="rynqvb"/>
          <w:rFonts w:cs="Calibri"/>
          <w:lang w:val="en-GB"/>
        </w:rPr>
        <w:t>COPE</w:t>
      </w:r>
      <w:r w:rsidRPr="00AC7995">
        <w:rPr>
          <w:rStyle w:val="rynqvb"/>
          <w:rFonts w:cs="Calibri"/>
        </w:rPr>
        <w:t>-</w:t>
      </w:r>
      <w:r w:rsidRPr="008928A6">
        <w:rPr>
          <w:rStyle w:val="rynqvb"/>
          <w:rFonts w:cs="Calibri"/>
          <w:lang w:val="en-GB"/>
        </w:rPr>
        <w:t>Nano</w:t>
      </w:r>
      <w:r w:rsidRPr="00AC7995">
        <w:rPr>
          <w:rStyle w:val="rynqvb"/>
          <w:rFonts w:cs="Calibri"/>
        </w:rPr>
        <w:t xml:space="preserve"> συνδιοργανώνει το πολύ-γεγονός </w:t>
      </w:r>
      <w:r w:rsidRPr="008928A6">
        <w:rPr>
          <w:rStyle w:val="rynqvb"/>
          <w:rFonts w:cs="Calibri"/>
          <w:lang w:val="en-GB"/>
        </w:rPr>
        <w:t>NANOTEXNOLOGY</w:t>
      </w:r>
      <w:r w:rsidRPr="00AC7995">
        <w:rPr>
          <w:rStyle w:val="rynqvb"/>
          <w:rFonts w:cs="Calibri"/>
        </w:rPr>
        <w:t xml:space="preserve"> 2024, στα πλαίσια της οποίας θα πραγματοποιήσει σημαντικές παράλληλες εκδηλώσεις, όπως το </w:t>
      </w:r>
      <w:r w:rsidRPr="008928A6">
        <w:rPr>
          <w:rStyle w:val="rynqvb"/>
          <w:rFonts w:cs="Calibri"/>
          <w:lang w:val="en-GB"/>
        </w:rPr>
        <w:t>Workshop</w:t>
      </w:r>
      <w:r w:rsidRPr="00AC7995">
        <w:rPr>
          <w:rStyle w:val="rynqvb"/>
          <w:rFonts w:cs="Calibri"/>
        </w:rPr>
        <w:t xml:space="preserve"> </w:t>
      </w:r>
      <w:r w:rsidRPr="008928A6">
        <w:rPr>
          <w:rStyle w:val="rynqvb"/>
          <w:rFonts w:cs="Calibri"/>
          <w:lang w:val="en-GB"/>
        </w:rPr>
        <w:t>on</w:t>
      </w:r>
      <w:r w:rsidRPr="00AC7995">
        <w:rPr>
          <w:rStyle w:val="rynqvb"/>
          <w:rFonts w:cs="Calibri"/>
        </w:rPr>
        <w:t xml:space="preserve"> </w:t>
      </w:r>
      <w:r w:rsidRPr="008928A6">
        <w:rPr>
          <w:rStyle w:val="rynqvb"/>
          <w:rFonts w:cs="Calibri"/>
          <w:lang w:val="en-GB"/>
        </w:rPr>
        <w:t>Centres</w:t>
      </w:r>
      <w:r w:rsidRPr="00AC7995">
        <w:rPr>
          <w:rStyle w:val="rynqvb"/>
          <w:rFonts w:cs="Calibri"/>
        </w:rPr>
        <w:t xml:space="preserve"> </w:t>
      </w:r>
      <w:r w:rsidRPr="008928A6">
        <w:rPr>
          <w:rStyle w:val="rynqvb"/>
          <w:rFonts w:cs="Calibri"/>
          <w:lang w:val="en-GB"/>
        </w:rPr>
        <w:t>of</w:t>
      </w:r>
      <w:r w:rsidRPr="00AC7995">
        <w:rPr>
          <w:rStyle w:val="rynqvb"/>
          <w:rFonts w:cs="Calibri"/>
        </w:rPr>
        <w:t xml:space="preserve"> </w:t>
      </w:r>
      <w:r w:rsidRPr="008928A6">
        <w:rPr>
          <w:rStyle w:val="rynqvb"/>
          <w:rFonts w:cs="Calibri"/>
          <w:lang w:val="en-GB"/>
        </w:rPr>
        <w:t>Excellence</w:t>
      </w:r>
      <w:r w:rsidRPr="00AC7995">
        <w:rPr>
          <w:rStyle w:val="rynqvb"/>
          <w:rFonts w:cs="Calibri"/>
        </w:rPr>
        <w:t xml:space="preserve">, </w:t>
      </w:r>
      <w:r w:rsidRPr="008928A6">
        <w:rPr>
          <w:rStyle w:val="rynqvb"/>
          <w:rFonts w:cs="Calibri"/>
          <w:lang w:val="en-GB"/>
        </w:rPr>
        <w:t>Exhibition</w:t>
      </w:r>
      <w:r w:rsidRPr="00AC7995">
        <w:rPr>
          <w:rStyle w:val="rynqvb"/>
          <w:rFonts w:cs="Calibri"/>
        </w:rPr>
        <w:t xml:space="preserve"> </w:t>
      </w:r>
      <w:r w:rsidRPr="008928A6">
        <w:rPr>
          <w:rStyle w:val="rynqvb"/>
          <w:rFonts w:cs="Calibri"/>
          <w:lang w:val="en-GB"/>
        </w:rPr>
        <w:t>Booths</w:t>
      </w:r>
      <w:r w:rsidRPr="00AC7995">
        <w:rPr>
          <w:rStyle w:val="rynqvb"/>
          <w:rFonts w:cs="Calibri"/>
        </w:rPr>
        <w:t xml:space="preserve"> των εταίρων </w:t>
      </w:r>
      <w:r w:rsidRPr="008928A6">
        <w:rPr>
          <w:rStyle w:val="rynqvb"/>
          <w:rFonts w:cs="Calibri"/>
          <w:lang w:val="en-GB"/>
        </w:rPr>
        <w:t>COPE</w:t>
      </w:r>
      <w:r w:rsidRPr="00AC7995">
        <w:rPr>
          <w:rStyle w:val="rynqvb"/>
          <w:rFonts w:cs="Calibri"/>
        </w:rPr>
        <w:t>-</w:t>
      </w:r>
      <w:r w:rsidRPr="008928A6">
        <w:rPr>
          <w:rStyle w:val="rynqvb"/>
          <w:rFonts w:cs="Calibri"/>
          <w:lang w:val="en-GB"/>
        </w:rPr>
        <w:t>Nano</w:t>
      </w:r>
      <w:r w:rsidRPr="00AC7995">
        <w:rPr>
          <w:rStyle w:val="rynqvb"/>
          <w:rFonts w:cs="Calibri"/>
        </w:rPr>
        <w:t xml:space="preserve"> στη </w:t>
      </w:r>
      <w:r w:rsidRPr="008928A6">
        <w:rPr>
          <w:rStyle w:val="rynqvb"/>
          <w:rFonts w:cs="Calibri"/>
          <w:lang w:val="en-GB"/>
        </w:rPr>
        <w:t>NANOEXPO</w:t>
      </w:r>
      <w:r w:rsidRPr="00AC7995">
        <w:rPr>
          <w:rStyle w:val="rynqvb"/>
          <w:rFonts w:cs="Calibri"/>
        </w:rPr>
        <w:t xml:space="preserve"> και το </w:t>
      </w:r>
      <w:r w:rsidRPr="008928A6">
        <w:rPr>
          <w:rStyle w:val="rynqvb"/>
          <w:rFonts w:cs="Calibri"/>
          <w:lang w:val="en-GB"/>
        </w:rPr>
        <w:t>M</w:t>
      </w:r>
      <w:r w:rsidRPr="00AC7995">
        <w:rPr>
          <w:rStyle w:val="rynqvb"/>
          <w:rFonts w:cs="Calibri"/>
        </w:rPr>
        <w:t xml:space="preserve">12 </w:t>
      </w:r>
      <w:r w:rsidRPr="008928A6">
        <w:rPr>
          <w:rStyle w:val="rynqvb"/>
          <w:rFonts w:cs="Calibri"/>
          <w:lang w:val="en-GB"/>
        </w:rPr>
        <w:t>Consortium</w:t>
      </w:r>
      <w:r w:rsidRPr="00AC7995">
        <w:rPr>
          <w:rStyle w:val="rynqvb"/>
          <w:rFonts w:cs="Calibri"/>
        </w:rPr>
        <w:t xml:space="preserve"> </w:t>
      </w:r>
      <w:r w:rsidRPr="008928A6">
        <w:rPr>
          <w:rStyle w:val="rynqvb"/>
          <w:rFonts w:cs="Calibri"/>
          <w:lang w:val="en-GB"/>
        </w:rPr>
        <w:t>Meeting</w:t>
      </w:r>
      <w:r w:rsidRPr="00AC7995">
        <w:rPr>
          <w:rStyle w:val="rynqvb"/>
          <w:rFonts w:cs="Calibri"/>
        </w:rPr>
        <w:t xml:space="preserve"> των εταίρων</w:t>
      </w:r>
      <w:r w:rsidRPr="00AC7995">
        <w:rPr>
          <w:rStyle w:val="hwtze"/>
          <w:rFonts w:cs="Calibri"/>
        </w:rPr>
        <w:t xml:space="preserve"> </w:t>
      </w:r>
      <w:r w:rsidRPr="00AC7995">
        <w:rPr>
          <w:rStyle w:val="rynqvb"/>
          <w:rFonts w:cs="Calibri"/>
        </w:rPr>
        <w:t>για συζήτηση και αξιολόγηση της προόδου του έργου.</w:t>
      </w:r>
    </w:p>
    <w:p w14:paraId="66D51F91" w14:textId="77777777" w:rsidR="0061129C" w:rsidRPr="0032305C" w:rsidRDefault="0061129C" w:rsidP="0061129C">
      <w:pPr>
        <w:suppressAutoHyphens w:val="0"/>
        <w:autoSpaceDN/>
        <w:spacing w:after="0" w:line="240" w:lineRule="auto"/>
        <w:rPr>
          <w:rFonts w:eastAsia="Times New Roman" w:cs="Calibri"/>
          <w:kern w:val="0"/>
          <w:sz w:val="28"/>
          <w:szCs w:val="28"/>
          <w:lang w:eastAsia="el-GR"/>
        </w:rPr>
      </w:pPr>
    </w:p>
    <w:p w14:paraId="1928DE90" w14:textId="77777777" w:rsidR="0061129C" w:rsidRPr="0032305C" w:rsidRDefault="0061129C" w:rsidP="00FA1237">
      <w:pPr>
        <w:suppressAutoHyphens w:val="0"/>
        <w:autoSpaceDN/>
        <w:spacing w:after="0" w:line="240" w:lineRule="auto"/>
        <w:rPr>
          <w:rFonts w:cs="Calibri"/>
          <w:sz w:val="28"/>
          <w:szCs w:val="28"/>
        </w:rPr>
      </w:pPr>
    </w:p>
    <w:p w14:paraId="4FEEE878" w14:textId="163F2F78" w:rsidR="0061129C" w:rsidRDefault="00AA6212" w:rsidP="00FA1237">
      <w:pPr>
        <w:suppressAutoHyphens w:val="0"/>
        <w:autoSpaceDN/>
        <w:spacing w:after="0" w:line="240" w:lineRule="auto"/>
        <w:rPr>
          <w:rFonts w:cs="Calibri"/>
          <w:sz w:val="28"/>
          <w:szCs w:val="28"/>
          <w:lang w:val="en-US"/>
        </w:rPr>
      </w:pPr>
      <w:hyperlink r:id="rId10" w:history="1">
        <w:r w:rsidRPr="008928A6">
          <w:rPr>
            <w:rStyle w:val="-"/>
            <w:rFonts w:cs="Calibri"/>
            <w:sz w:val="28"/>
            <w:szCs w:val="28"/>
            <w:lang w:val="en-GB"/>
          </w:rPr>
          <w:t>https://www.nanotexnology.com</w:t>
        </w:r>
      </w:hyperlink>
    </w:p>
    <w:p w14:paraId="066C18D8" w14:textId="77777777" w:rsidR="00AA6212" w:rsidRDefault="00AA6212" w:rsidP="00AA6212">
      <w:pPr>
        <w:rPr>
          <w:rFonts w:cs="Calibri"/>
          <w:b/>
          <w:bCs/>
          <w:lang w:val="en-US"/>
        </w:rPr>
      </w:pPr>
      <w:r>
        <w:rPr>
          <w:rFonts w:cs="Calibri"/>
          <w:b/>
          <w:bCs/>
          <w:lang w:val="en-US"/>
        </w:rPr>
        <w:lastRenderedPageBreak/>
        <w:t>Communication Sponsors</w:t>
      </w:r>
    </w:p>
    <w:p w14:paraId="7C01CAB1" w14:textId="4637C2B7" w:rsidR="00AA6212" w:rsidRDefault="00AA6212" w:rsidP="00AA6212">
      <w:pPr>
        <w:rPr>
          <w:b/>
          <w:bCs/>
          <w:lang w:val="en-US"/>
        </w:rPr>
      </w:pPr>
      <w:r>
        <w:rPr>
          <w:b/>
          <w:bCs/>
          <w:noProof/>
          <w:lang w:val="en-US"/>
        </w:rPr>
        <w:drawing>
          <wp:inline distT="0" distB="0" distL="0" distR="0" wp14:anchorId="4C281C48" wp14:editId="09B730E1">
            <wp:extent cx="2553335" cy="653415"/>
            <wp:effectExtent l="0" t="0" r="0" b="0"/>
            <wp:docPr id="1847847472"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47472" name="Picture 8"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3335" cy="653415"/>
                    </a:xfrm>
                    <a:prstGeom prst="rect">
                      <a:avLst/>
                    </a:prstGeom>
                    <a:noFill/>
                    <a:ln>
                      <a:noFill/>
                    </a:ln>
                  </pic:spPr>
                </pic:pic>
              </a:graphicData>
            </a:graphic>
          </wp:inline>
        </w:drawing>
      </w:r>
      <w:r>
        <w:rPr>
          <w:b/>
          <w:bCs/>
        </w:rPr>
        <w:t xml:space="preserve"> </w:t>
      </w:r>
      <w:r>
        <w:rPr>
          <w:b/>
          <w:bCs/>
          <w:noProof/>
          <w:lang w:val="en-US"/>
        </w:rPr>
        <w:drawing>
          <wp:inline distT="0" distB="0" distL="0" distR="0" wp14:anchorId="39D1D850" wp14:editId="53DADA9D">
            <wp:extent cx="760095" cy="760095"/>
            <wp:effectExtent l="0" t="0" r="1905" b="1905"/>
            <wp:docPr id="1352326030"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26030" name="Picture 7"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p w14:paraId="6BC9D94A" w14:textId="4E1C56D1" w:rsidR="00AA6212" w:rsidRDefault="00AA6212" w:rsidP="00AA6212">
      <w:pPr>
        <w:rPr>
          <w:b/>
          <w:bCs/>
          <w:lang w:val="en-US"/>
        </w:rPr>
      </w:pPr>
      <w:r>
        <w:rPr>
          <w:b/>
          <w:bCs/>
          <w:noProof/>
          <w:lang w:val="en-US"/>
        </w:rPr>
        <w:drawing>
          <wp:inline distT="0" distB="0" distL="0" distR="0" wp14:anchorId="42644CF4" wp14:editId="0E019FB1">
            <wp:extent cx="2446020" cy="320675"/>
            <wp:effectExtent l="0" t="0" r="0" b="3175"/>
            <wp:docPr id="581294142"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94142" name="Picture 6"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6020" cy="320675"/>
                    </a:xfrm>
                    <a:prstGeom prst="rect">
                      <a:avLst/>
                    </a:prstGeom>
                    <a:noFill/>
                    <a:ln>
                      <a:noFill/>
                    </a:ln>
                  </pic:spPr>
                </pic:pic>
              </a:graphicData>
            </a:graphic>
          </wp:inline>
        </w:drawing>
      </w:r>
    </w:p>
    <w:p w14:paraId="39A1E8CA" w14:textId="56109394" w:rsidR="00AA6212" w:rsidRDefault="00AA6212" w:rsidP="00AA6212">
      <w:pPr>
        <w:rPr>
          <w:b/>
          <w:bCs/>
          <w:lang w:val="en-US"/>
        </w:rPr>
      </w:pPr>
      <w:r>
        <w:rPr>
          <w:b/>
          <w:bCs/>
          <w:noProof/>
          <w:lang w:val="en-US"/>
        </w:rPr>
        <w:drawing>
          <wp:inline distT="0" distB="0" distL="0" distR="0" wp14:anchorId="1CE908F4" wp14:editId="6F57F6EE">
            <wp:extent cx="2482215" cy="379730"/>
            <wp:effectExtent l="0" t="0" r="0" b="1270"/>
            <wp:docPr id="897196523"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96523" name="Picture 5" descr="A blue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2215" cy="379730"/>
                    </a:xfrm>
                    <a:prstGeom prst="rect">
                      <a:avLst/>
                    </a:prstGeom>
                    <a:noFill/>
                    <a:ln>
                      <a:noFill/>
                    </a:ln>
                  </pic:spPr>
                </pic:pic>
              </a:graphicData>
            </a:graphic>
          </wp:inline>
        </w:drawing>
      </w:r>
    </w:p>
    <w:p w14:paraId="136C5F6F" w14:textId="2CB83281" w:rsidR="00AA6212" w:rsidRDefault="00AA6212" w:rsidP="00AA6212">
      <w:pPr>
        <w:rPr>
          <w:b/>
          <w:bCs/>
          <w:lang w:val="en-US"/>
        </w:rPr>
      </w:pPr>
      <w:r>
        <w:rPr>
          <w:b/>
          <w:bCs/>
          <w:noProof/>
          <w:lang w:val="en-US"/>
        </w:rPr>
        <w:drawing>
          <wp:inline distT="0" distB="0" distL="0" distR="0" wp14:anchorId="33094A17" wp14:editId="73558795">
            <wp:extent cx="2161540" cy="1056640"/>
            <wp:effectExtent l="0" t="0" r="0" b="0"/>
            <wp:docPr id="28461049" name="Picture 4" descr="A group of blue and brown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1049" name="Picture 4" descr="A group of blue and brown circles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1540" cy="1056640"/>
                    </a:xfrm>
                    <a:prstGeom prst="rect">
                      <a:avLst/>
                    </a:prstGeom>
                    <a:noFill/>
                    <a:ln>
                      <a:noFill/>
                    </a:ln>
                  </pic:spPr>
                </pic:pic>
              </a:graphicData>
            </a:graphic>
          </wp:inline>
        </w:drawing>
      </w:r>
    </w:p>
    <w:p w14:paraId="0430A79A" w14:textId="77777777" w:rsidR="00AA6212" w:rsidRPr="008928A6" w:rsidRDefault="00AA6212" w:rsidP="00FA1237">
      <w:pPr>
        <w:suppressAutoHyphens w:val="0"/>
        <w:autoSpaceDN/>
        <w:spacing w:after="0" w:line="240" w:lineRule="auto"/>
        <w:rPr>
          <w:rFonts w:cs="Calibri"/>
          <w:sz w:val="28"/>
          <w:szCs w:val="28"/>
          <w:lang w:val="en-US"/>
        </w:rPr>
      </w:pPr>
    </w:p>
    <w:sectPr w:rsidR="00AA6212" w:rsidRPr="008928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37"/>
    <w:rsid w:val="002E5BB6"/>
    <w:rsid w:val="0032305C"/>
    <w:rsid w:val="00342699"/>
    <w:rsid w:val="003E7CCF"/>
    <w:rsid w:val="00400274"/>
    <w:rsid w:val="00417079"/>
    <w:rsid w:val="00493437"/>
    <w:rsid w:val="004F54B0"/>
    <w:rsid w:val="004F5BC6"/>
    <w:rsid w:val="0061129C"/>
    <w:rsid w:val="00665153"/>
    <w:rsid w:val="00797CB9"/>
    <w:rsid w:val="0082182E"/>
    <w:rsid w:val="008928A6"/>
    <w:rsid w:val="00954007"/>
    <w:rsid w:val="009A3C34"/>
    <w:rsid w:val="00A62DBF"/>
    <w:rsid w:val="00AA6212"/>
    <w:rsid w:val="00AC7995"/>
    <w:rsid w:val="00B35CE0"/>
    <w:rsid w:val="00C37726"/>
    <w:rsid w:val="00D92C61"/>
    <w:rsid w:val="00EB7643"/>
    <w:rsid w:val="00FA1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36C"/>
  <w15:chartTrackingRefBased/>
  <w15:docId w15:val="{019D02BF-DB63-4E68-B303-BC01DD1F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C6"/>
    <w:pPr>
      <w:suppressAutoHyphens/>
      <w:autoSpaceDN w:val="0"/>
      <w:spacing w:after="160" w:line="244" w:lineRule="auto"/>
    </w:pPr>
    <w:rPr>
      <w:kern w:val="3"/>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93437"/>
    <w:rPr>
      <w:color w:val="0563C1"/>
      <w:u w:val="single"/>
    </w:rPr>
  </w:style>
  <w:style w:type="character" w:customStyle="1" w:styleId="1">
    <w:name w:val="Ανεπίλυτη αναφορά1"/>
    <w:uiPriority w:val="99"/>
    <w:semiHidden/>
    <w:unhideWhenUsed/>
    <w:rsid w:val="00797CB9"/>
    <w:rPr>
      <w:color w:val="605E5C"/>
      <w:shd w:val="clear" w:color="auto" w:fill="E1DFDD"/>
    </w:rPr>
  </w:style>
  <w:style w:type="paragraph" w:styleId="a3">
    <w:name w:val="Balloon Text"/>
    <w:basedOn w:val="a"/>
    <w:link w:val="Char"/>
    <w:uiPriority w:val="99"/>
    <w:semiHidden/>
    <w:unhideWhenUsed/>
    <w:rsid w:val="0082182E"/>
    <w:pPr>
      <w:spacing w:after="0" w:line="240" w:lineRule="auto"/>
    </w:pPr>
    <w:rPr>
      <w:rFonts w:ascii="Segoe UI" w:hAnsi="Segoe UI" w:cs="Segoe UI"/>
      <w:sz w:val="18"/>
      <w:szCs w:val="18"/>
    </w:rPr>
  </w:style>
  <w:style w:type="character" w:customStyle="1" w:styleId="Char">
    <w:name w:val="Κείμενο πλαισίου Char"/>
    <w:link w:val="a3"/>
    <w:uiPriority w:val="99"/>
    <w:semiHidden/>
    <w:rsid w:val="0082182E"/>
    <w:rPr>
      <w:rFonts w:ascii="Segoe UI" w:hAnsi="Segoe UI" w:cs="Segoe UI"/>
      <w:kern w:val="3"/>
      <w:sz w:val="18"/>
      <w:szCs w:val="18"/>
      <w:lang w:eastAsia="en-US"/>
    </w:rPr>
  </w:style>
  <w:style w:type="character" w:styleId="a4">
    <w:name w:val="Strong"/>
    <w:uiPriority w:val="22"/>
    <w:qFormat/>
    <w:rsid w:val="00EB7643"/>
    <w:rPr>
      <w:b/>
      <w:bCs/>
    </w:rPr>
  </w:style>
  <w:style w:type="paragraph" w:styleId="a5">
    <w:name w:val="Revision"/>
    <w:hidden/>
    <w:uiPriority w:val="99"/>
    <w:semiHidden/>
    <w:rsid w:val="0032305C"/>
    <w:rPr>
      <w:kern w:val="3"/>
      <w:sz w:val="22"/>
      <w:szCs w:val="22"/>
      <w:lang w:val="el-GR" w:eastAsia="en-US"/>
    </w:rPr>
  </w:style>
  <w:style w:type="character" w:customStyle="1" w:styleId="hwtze">
    <w:name w:val="hwtze"/>
    <w:basedOn w:val="a0"/>
    <w:rsid w:val="0032305C"/>
  </w:style>
  <w:style w:type="character" w:customStyle="1" w:styleId="rynqvb">
    <w:name w:val="rynqvb"/>
    <w:basedOn w:val="a0"/>
    <w:rsid w:val="0032305C"/>
  </w:style>
  <w:style w:type="character" w:styleId="a6">
    <w:name w:val="Unresolved Mention"/>
    <w:basedOn w:val="a0"/>
    <w:uiPriority w:val="99"/>
    <w:semiHidden/>
    <w:unhideWhenUsed/>
    <w:rsid w:val="00323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5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anotexnology.com" TargetMode="External"/><Relationship Id="rId11" Type="http://schemas.openxmlformats.org/officeDocument/2006/relationships/image" Target="media/image4.png"/><Relationship Id="rId5" Type="http://schemas.openxmlformats.org/officeDocument/2006/relationships/hyperlink" Target="https://www.nanotexnology.com" TargetMode="External"/><Relationship Id="rId15" Type="http://schemas.openxmlformats.org/officeDocument/2006/relationships/image" Target="media/image8.jpeg"/><Relationship Id="rId10" Type="http://schemas.openxmlformats.org/officeDocument/2006/relationships/hyperlink" Target="https://www.nanotexnology.com" TargetMode="External"/><Relationship Id="rId4" Type="http://schemas.openxmlformats.org/officeDocument/2006/relationships/image" Target="media/image1.png"/><Relationship Id="rId9" Type="http://schemas.openxmlformats.org/officeDocument/2006/relationships/hyperlink" Target="http://www.cope-nano.eu"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6370</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ΑΡΓΥΡΗΣ ΛΑΣΚΑΡΑΚΗΣ;</Manager>
  <Company>LTFN</Company>
  <LinksUpToDate>false</LinksUpToDate>
  <CharactersWithSpaces>7534</CharactersWithSpaces>
  <SharedDoc>false</SharedDoc>
  <HLinks>
    <vt:vector size="12" baseType="variant">
      <vt:variant>
        <vt:i4>5242911</vt:i4>
      </vt:variant>
      <vt:variant>
        <vt:i4>3</vt:i4>
      </vt:variant>
      <vt:variant>
        <vt:i4>0</vt:i4>
      </vt:variant>
      <vt:variant>
        <vt:i4>5</vt:i4>
      </vt:variant>
      <vt:variant>
        <vt:lpwstr>http://www.nanotexnology.com/</vt:lpwstr>
      </vt:variant>
      <vt:variant>
        <vt:lpwstr/>
      </vt:variant>
      <vt:variant>
        <vt:i4>2621499</vt:i4>
      </vt:variant>
      <vt:variant>
        <vt:i4>0</vt:i4>
      </vt:variant>
      <vt:variant>
        <vt:i4>0</vt:i4>
      </vt:variant>
      <vt:variant>
        <vt:i4>5</vt:i4>
      </vt:variant>
      <vt:variant>
        <vt:lpwstr>https://www.nanotexnology.com/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ΑΡΓΥΡΗΣ ΛΑΣΚΑΡΑΚΗΣ</dc:creator>
  <cp:keywords/>
  <dc:description/>
  <cp:lastModifiedBy>Stelina Margaritidou</cp:lastModifiedBy>
  <cp:revision>2</cp:revision>
  <dcterms:created xsi:type="dcterms:W3CDTF">2024-06-20T08:45:00Z</dcterms:created>
  <dcterms:modified xsi:type="dcterms:W3CDTF">2024-06-20T08:45:00Z</dcterms:modified>
</cp:coreProperties>
</file>