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A3BF" w14:textId="0CC1D989" w:rsidR="00001A0E" w:rsidRDefault="00001A0E" w:rsidP="00017C3D">
      <w:pPr>
        <w:spacing w:after="0" w:line="240" w:lineRule="auto"/>
        <w:rPr>
          <w:rFonts w:ascii="Calibri" w:hAnsi="Calibri" w:cs="Calibri"/>
          <w:sz w:val="22"/>
          <w:szCs w:val="22"/>
        </w:rPr>
      </w:pPr>
    </w:p>
    <w:p w14:paraId="4BA3C3DE" w14:textId="4D93F022" w:rsidR="009D199D" w:rsidRDefault="00001A0E" w:rsidP="00017C3D">
      <w:pPr>
        <w:spacing w:after="0" w:line="240" w:lineRule="auto"/>
        <w:rPr>
          <w:rFonts w:ascii="Calibri" w:hAnsi="Calibri" w:cs="Calibri"/>
          <w:b/>
          <w:bCs/>
          <w:sz w:val="22"/>
          <w:szCs w:val="22"/>
        </w:rPr>
      </w:pPr>
      <w:r w:rsidRPr="00E17A14">
        <w:rPr>
          <w:rFonts w:ascii="Calibri" w:hAnsi="Calibri" w:cs="Calibri"/>
          <w:b/>
          <w:bCs/>
          <w:sz w:val="22"/>
          <w:szCs w:val="22"/>
        </w:rPr>
        <w:t xml:space="preserve">Όμιλος Fourlis: </w:t>
      </w:r>
      <w:r w:rsidR="00E17A14" w:rsidRPr="00E17A14">
        <w:rPr>
          <w:rFonts w:ascii="Calibri" w:hAnsi="Calibri" w:cs="Calibri"/>
          <w:b/>
          <w:bCs/>
          <w:sz w:val="22"/>
          <w:szCs w:val="22"/>
        </w:rPr>
        <w:t>Σ</w:t>
      </w:r>
      <w:r w:rsidRPr="00E17A14">
        <w:rPr>
          <w:rFonts w:ascii="Calibri" w:hAnsi="Calibri" w:cs="Calibri"/>
          <w:b/>
          <w:bCs/>
          <w:sz w:val="22"/>
          <w:szCs w:val="22"/>
        </w:rPr>
        <w:t xml:space="preserve">υνεχείς επενδύσεις στο χώρο των </w:t>
      </w:r>
      <w:r w:rsidRPr="00E17A14">
        <w:rPr>
          <w:rFonts w:ascii="Calibri" w:hAnsi="Calibri" w:cs="Calibri"/>
          <w:b/>
          <w:bCs/>
          <w:sz w:val="22"/>
          <w:szCs w:val="22"/>
          <w:lang w:val="en-US"/>
        </w:rPr>
        <w:t>logistics</w:t>
      </w:r>
      <w:r w:rsidRPr="00E17A14">
        <w:rPr>
          <w:rFonts w:ascii="Calibri" w:hAnsi="Calibri" w:cs="Calibri"/>
          <w:b/>
          <w:bCs/>
          <w:sz w:val="22"/>
          <w:szCs w:val="22"/>
        </w:rPr>
        <w:t>. Τα πλάνα, οι επόμενες κινήσεις</w:t>
      </w:r>
    </w:p>
    <w:p w14:paraId="51BF196A" w14:textId="77777777" w:rsidR="003643BA" w:rsidRPr="00E17A14" w:rsidRDefault="003643BA" w:rsidP="00017C3D">
      <w:pPr>
        <w:spacing w:after="0" w:line="240" w:lineRule="auto"/>
        <w:rPr>
          <w:rFonts w:ascii="Calibri" w:hAnsi="Calibri" w:cs="Calibri"/>
          <w:b/>
          <w:bCs/>
          <w:sz w:val="22"/>
          <w:szCs w:val="22"/>
        </w:rPr>
      </w:pPr>
    </w:p>
    <w:p w14:paraId="5C430617" w14:textId="7842807C" w:rsidR="00001A0E" w:rsidRDefault="00E17A14" w:rsidP="00017C3D">
      <w:pPr>
        <w:spacing w:after="0" w:line="240" w:lineRule="auto"/>
        <w:rPr>
          <w:rFonts w:ascii="Calibri" w:hAnsi="Calibri" w:cs="Calibri"/>
          <w:sz w:val="22"/>
          <w:szCs w:val="22"/>
        </w:rPr>
      </w:pPr>
      <w:r>
        <w:rPr>
          <w:rFonts w:ascii="Calibri" w:hAnsi="Calibri" w:cs="Calibri"/>
          <w:sz w:val="22"/>
          <w:szCs w:val="22"/>
        </w:rPr>
        <w:t xml:space="preserve">Έχοντας διανύσει μια πορεία ήδη 75 χρόνων, </w:t>
      </w:r>
      <w:r w:rsidR="003040F8">
        <w:rPr>
          <w:rFonts w:ascii="Calibri" w:hAnsi="Calibri" w:cs="Calibri"/>
          <w:sz w:val="22"/>
          <w:szCs w:val="22"/>
        </w:rPr>
        <w:t xml:space="preserve">ο όμιλος </w:t>
      </w:r>
      <w:r w:rsidR="003040F8">
        <w:rPr>
          <w:rFonts w:ascii="Calibri" w:hAnsi="Calibri" w:cs="Calibri"/>
          <w:sz w:val="22"/>
          <w:szCs w:val="22"/>
          <w:lang w:val="en-US"/>
        </w:rPr>
        <w:t>Fourlis</w:t>
      </w:r>
      <w:r w:rsidR="003040F8" w:rsidRPr="003040F8">
        <w:rPr>
          <w:rFonts w:ascii="Calibri" w:hAnsi="Calibri" w:cs="Calibri"/>
          <w:sz w:val="22"/>
          <w:szCs w:val="22"/>
        </w:rPr>
        <w:t xml:space="preserve"> </w:t>
      </w:r>
      <w:r w:rsidR="003040F8">
        <w:rPr>
          <w:rFonts w:ascii="Calibri" w:hAnsi="Calibri" w:cs="Calibri"/>
          <w:sz w:val="22"/>
          <w:szCs w:val="22"/>
        </w:rPr>
        <w:t xml:space="preserve">μέσω </w:t>
      </w:r>
      <w:r w:rsidR="003040F8" w:rsidRPr="003040F8">
        <w:rPr>
          <w:rFonts w:ascii="Calibri" w:hAnsi="Calibri" w:cs="Calibri"/>
          <w:sz w:val="22"/>
          <w:szCs w:val="22"/>
        </w:rPr>
        <w:t>των brands «ΙΚΕΑ», «INTERSPORT» και «Holland &amp; Barrett»</w:t>
      </w:r>
      <w:r w:rsidR="003040F8">
        <w:rPr>
          <w:rFonts w:ascii="Calibri" w:hAnsi="Calibri" w:cs="Calibri"/>
          <w:sz w:val="22"/>
          <w:szCs w:val="22"/>
        </w:rPr>
        <w:t xml:space="preserve">, </w:t>
      </w:r>
      <w:r w:rsidR="003643BA">
        <w:rPr>
          <w:rFonts w:ascii="Calibri" w:hAnsi="Calibri" w:cs="Calibri"/>
          <w:sz w:val="22"/>
          <w:szCs w:val="22"/>
        </w:rPr>
        <w:t>είναι</w:t>
      </w:r>
      <w:r w:rsidR="003040F8">
        <w:rPr>
          <w:rFonts w:ascii="Calibri" w:hAnsi="Calibri" w:cs="Calibri"/>
          <w:sz w:val="22"/>
          <w:szCs w:val="22"/>
        </w:rPr>
        <w:t xml:space="preserve"> </w:t>
      </w:r>
      <w:r w:rsidR="00E346E1" w:rsidRPr="00E346E1">
        <w:rPr>
          <w:rFonts w:ascii="Calibri" w:hAnsi="Calibri" w:cs="Calibri"/>
          <w:sz w:val="22"/>
          <w:szCs w:val="22"/>
        </w:rPr>
        <w:t>ηγετική δύναμη στον τομέα του λιανικού εμπορίου στη Νοτιοανατολική Ευρώπη</w:t>
      </w:r>
      <w:r w:rsidR="00E346E1">
        <w:rPr>
          <w:rFonts w:ascii="Calibri" w:hAnsi="Calibri" w:cs="Calibri"/>
          <w:sz w:val="22"/>
          <w:szCs w:val="22"/>
        </w:rPr>
        <w:t xml:space="preserve">, με παρουσία- εκτός από την Ελλάδα- σε Κύπρο, Βουλγαρία και Ρουμανία. </w:t>
      </w:r>
      <w:r w:rsidR="003643BA">
        <w:rPr>
          <w:rFonts w:ascii="Calibri" w:hAnsi="Calibri" w:cs="Calibri"/>
          <w:sz w:val="22"/>
          <w:szCs w:val="22"/>
        </w:rPr>
        <w:t>Παράλληλα, έ</w:t>
      </w:r>
      <w:r w:rsidR="00E346E1">
        <w:rPr>
          <w:rFonts w:ascii="Calibri" w:hAnsi="Calibri" w:cs="Calibri"/>
          <w:sz w:val="22"/>
          <w:szCs w:val="22"/>
        </w:rPr>
        <w:t xml:space="preserve">χει καθιερωθεί στο χώρο των </w:t>
      </w:r>
      <w:r w:rsidR="00E346E1">
        <w:rPr>
          <w:rFonts w:ascii="Calibri" w:hAnsi="Calibri" w:cs="Calibri"/>
          <w:sz w:val="22"/>
          <w:szCs w:val="22"/>
          <w:lang w:val="en-US"/>
        </w:rPr>
        <w:t>logistics</w:t>
      </w:r>
      <w:r w:rsidR="00E346E1">
        <w:rPr>
          <w:rFonts w:ascii="Calibri" w:hAnsi="Calibri" w:cs="Calibri"/>
          <w:sz w:val="22"/>
          <w:szCs w:val="22"/>
        </w:rPr>
        <w:t xml:space="preserve">, με συνεχείς και σημαντικές επενδύσεις σε υποδομές και συστήματα αυτοματισμού, αναβαθμίζοντας και εκσυγχρονίζοντας τις υπηρεσίες </w:t>
      </w:r>
      <w:r w:rsidR="00EE0EC5">
        <w:rPr>
          <w:rFonts w:ascii="Calibri" w:hAnsi="Calibri" w:cs="Calibri"/>
          <w:sz w:val="22"/>
          <w:szCs w:val="22"/>
        </w:rPr>
        <w:t>που προσφέρει</w:t>
      </w:r>
      <w:r w:rsidR="003643BA">
        <w:rPr>
          <w:rFonts w:ascii="Calibri" w:hAnsi="Calibri" w:cs="Calibri"/>
          <w:sz w:val="22"/>
          <w:szCs w:val="22"/>
        </w:rPr>
        <w:t>.</w:t>
      </w:r>
    </w:p>
    <w:p w14:paraId="097A1FFF" w14:textId="77777777" w:rsidR="00201050" w:rsidRDefault="00201050" w:rsidP="00017C3D">
      <w:pPr>
        <w:spacing w:after="0" w:line="240" w:lineRule="auto"/>
        <w:rPr>
          <w:rFonts w:ascii="Calibri" w:hAnsi="Calibri" w:cs="Calibri"/>
          <w:sz w:val="22"/>
          <w:szCs w:val="22"/>
        </w:rPr>
      </w:pPr>
    </w:p>
    <w:p w14:paraId="49365EFF" w14:textId="11EF0463" w:rsidR="00201050" w:rsidRDefault="00201050" w:rsidP="00017C3D">
      <w:pPr>
        <w:spacing w:after="0" w:line="240" w:lineRule="auto"/>
        <w:rPr>
          <w:rFonts w:ascii="Calibri" w:hAnsi="Calibri" w:cs="Calibri"/>
          <w:sz w:val="22"/>
          <w:szCs w:val="22"/>
        </w:rPr>
      </w:pPr>
      <w:r>
        <w:rPr>
          <w:rFonts w:ascii="Calibri" w:hAnsi="Calibri" w:cs="Calibri"/>
          <w:sz w:val="22"/>
          <w:szCs w:val="22"/>
        </w:rPr>
        <w:t>Ο όμιλος συνεχίζει να κοιτά στο μέλλον και να στοχεύει στην καινοτομία, με το πλάνο ανάπτυξής του να περιλαμβάνει τη γ</w:t>
      </w:r>
      <w:r w:rsidRPr="00201050">
        <w:rPr>
          <w:rFonts w:ascii="Calibri" w:hAnsi="Calibri" w:cs="Calibri"/>
          <w:sz w:val="22"/>
          <w:szCs w:val="22"/>
        </w:rPr>
        <w:t>ρήγορη και αποτελεσματική εξυπηρέτηση της omnichannel φιλοσοφίας</w:t>
      </w:r>
      <w:r>
        <w:rPr>
          <w:rFonts w:ascii="Calibri" w:hAnsi="Calibri" w:cs="Calibri"/>
          <w:sz w:val="22"/>
          <w:szCs w:val="22"/>
        </w:rPr>
        <w:t xml:space="preserve"> (φυσικά καταστήματα και ηλεκτρονικό εμπόριο), την α</w:t>
      </w:r>
      <w:r w:rsidRPr="00201050">
        <w:rPr>
          <w:rFonts w:ascii="Calibri" w:hAnsi="Calibri" w:cs="Calibri"/>
          <w:sz w:val="22"/>
          <w:szCs w:val="22"/>
        </w:rPr>
        <w:t>υτοματοποίηση και βελτιστοποίηση διαδικασιών και κόστους</w:t>
      </w:r>
      <w:r>
        <w:rPr>
          <w:rFonts w:ascii="Calibri" w:hAnsi="Calibri" w:cs="Calibri"/>
          <w:sz w:val="22"/>
          <w:szCs w:val="22"/>
        </w:rPr>
        <w:t>, την π</w:t>
      </w:r>
      <w:r w:rsidRPr="00201050">
        <w:rPr>
          <w:rFonts w:ascii="Calibri" w:hAnsi="Calibri" w:cs="Calibri"/>
          <w:sz w:val="22"/>
          <w:szCs w:val="22"/>
        </w:rPr>
        <w:t xml:space="preserve">εραιτέρω βελτίωση </w:t>
      </w:r>
      <w:r>
        <w:rPr>
          <w:rFonts w:ascii="Calibri" w:hAnsi="Calibri" w:cs="Calibri"/>
          <w:sz w:val="22"/>
          <w:szCs w:val="22"/>
        </w:rPr>
        <w:t xml:space="preserve">της </w:t>
      </w:r>
      <w:r w:rsidRPr="00201050">
        <w:rPr>
          <w:rFonts w:ascii="Calibri" w:hAnsi="Calibri" w:cs="Calibri"/>
          <w:sz w:val="22"/>
          <w:szCs w:val="22"/>
        </w:rPr>
        <w:t>παραγωγικότητας</w:t>
      </w:r>
      <w:r>
        <w:rPr>
          <w:rFonts w:ascii="Calibri" w:hAnsi="Calibri" w:cs="Calibri"/>
          <w:sz w:val="22"/>
          <w:szCs w:val="22"/>
        </w:rPr>
        <w:t xml:space="preserve"> και την ε</w:t>
      </w:r>
      <w:r w:rsidRPr="00201050">
        <w:rPr>
          <w:rFonts w:ascii="Calibri" w:hAnsi="Calibri" w:cs="Calibri"/>
          <w:sz w:val="22"/>
          <w:szCs w:val="22"/>
        </w:rPr>
        <w:t xml:space="preserve">πέκταση </w:t>
      </w:r>
      <w:r w:rsidR="00FF35FE">
        <w:rPr>
          <w:rFonts w:ascii="Calibri" w:hAnsi="Calibri" w:cs="Calibri"/>
          <w:sz w:val="22"/>
          <w:szCs w:val="22"/>
        </w:rPr>
        <w:t xml:space="preserve">των </w:t>
      </w:r>
      <w:r w:rsidRPr="00201050">
        <w:rPr>
          <w:rFonts w:ascii="Calibri" w:hAnsi="Calibri" w:cs="Calibri"/>
          <w:sz w:val="22"/>
          <w:szCs w:val="22"/>
        </w:rPr>
        <w:t>δραστηριοτήτων</w:t>
      </w:r>
      <w:r w:rsidR="00FF35FE">
        <w:rPr>
          <w:rFonts w:ascii="Calibri" w:hAnsi="Calibri" w:cs="Calibri"/>
          <w:sz w:val="22"/>
          <w:szCs w:val="22"/>
        </w:rPr>
        <w:t xml:space="preserve"> του.</w:t>
      </w:r>
    </w:p>
    <w:p w14:paraId="2403543B" w14:textId="77777777" w:rsidR="003643BA" w:rsidRPr="003040F8" w:rsidRDefault="003643BA" w:rsidP="00017C3D">
      <w:pPr>
        <w:spacing w:after="0" w:line="240" w:lineRule="auto"/>
        <w:rPr>
          <w:rFonts w:ascii="Calibri" w:hAnsi="Calibri" w:cs="Calibri"/>
          <w:sz w:val="22"/>
          <w:szCs w:val="22"/>
        </w:rPr>
      </w:pPr>
    </w:p>
    <w:p w14:paraId="19B62383" w14:textId="7A83EF5F" w:rsidR="0045330B" w:rsidRPr="000A70D3" w:rsidRDefault="000A70D3" w:rsidP="00017C3D">
      <w:pPr>
        <w:spacing w:after="0" w:line="240" w:lineRule="auto"/>
        <w:rPr>
          <w:rFonts w:ascii="Calibri" w:hAnsi="Calibri" w:cs="Calibri"/>
          <w:b/>
          <w:bCs/>
          <w:sz w:val="22"/>
          <w:szCs w:val="22"/>
        </w:rPr>
      </w:pPr>
      <w:r w:rsidRPr="000A70D3">
        <w:rPr>
          <w:rFonts w:ascii="Calibri" w:hAnsi="Calibri" w:cs="Calibri"/>
          <w:b/>
          <w:bCs/>
          <w:sz w:val="22"/>
          <w:szCs w:val="22"/>
        </w:rPr>
        <w:t>Ανταγωνιστικό πλεονέκτημα με όχημα σημαντικές επενδύσεις</w:t>
      </w:r>
    </w:p>
    <w:p w14:paraId="28B97AB6" w14:textId="653EE746" w:rsidR="00B86BCE" w:rsidRPr="00721567" w:rsidRDefault="00951D40" w:rsidP="00017C3D">
      <w:pPr>
        <w:spacing w:after="0" w:line="240" w:lineRule="auto"/>
        <w:rPr>
          <w:rFonts w:ascii="Calibri" w:hAnsi="Calibri" w:cs="Calibri"/>
          <w:sz w:val="22"/>
          <w:szCs w:val="22"/>
        </w:rPr>
      </w:pPr>
      <w:r>
        <w:rPr>
          <w:rFonts w:ascii="Calibri" w:hAnsi="Calibri" w:cs="Calibri"/>
          <w:sz w:val="22"/>
          <w:szCs w:val="22"/>
        </w:rPr>
        <w:t xml:space="preserve">Από το Μάιο του 2008, οπότε ξεκίνησε η λειτουργία του </w:t>
      </w:r>
      <w:r w:rsidRPr="00951D40">
        <w:rPr>
          <w:rFonts w:ascii="Calibri" w:hAnsi="Calibri" w:cs="Calibri"/>
          <w:sz w:val="22"/>
          <w:szCs w:val="22"/>
        </w:rPr>
        <w:t>Trade Logistics</w:t>
      </w:r>
      <w:r w:rsidR="003643BA">
        <w:rPr>
          <w:rFonts w:ascii="Calibri" w:hAnsi="Calibri" w:cs="Calibri"/>
          <w:sz w:val="22"/>
          <w:szCs w:val="22"/>
        </w:rPr>
        <w:t xml:space="preserve"> στο Σχηματάρι Βοιωτίας</w:t>
      </w:r>
      <w:r w:rsidR="00C7144D">
        <w:rPr>
          <w:rFonts w:ascii="Calibri" w:hAnsi="Calibri" w:cs="Calibri"/>
          <w:sz w:val="22"/>
          <w:szCs w:val="22"/>
        </w:rPr>
        <w:t xml:space="preserve">, </w:t>
      </w:r>
      <w:r w:rsidR="0045330B">
        <w:rPr>
          <w:rFonts w:ascii="Calibri" w:hAnsi="Calibri" w:cs="Calibri"/>
          <w:sz w:val="22"/>
          <w:szCs w:val="22"/>
        </w:rPr>
        <w:t xml:space="preserve">ο όμιλος </w:t>
      </w:r>
      <w:r w:rsidR="00C7144D">
        <w:rPr>
          <w:rFonts w:ascii="Calibri" w:hAnsi="Calibri" w:cs="Calibri"/>
          <w:sz w:val="22"/>
          <w:szCs w:val="22"/>
        </w:rPr>
        <w:t>έχει τη δυνατότητα να καλύπτει</w:t>
      </w:r>
      <w:r w:rsidR="003643BA">
        <w:rPr>
          <w:rFonts w:ascii="Calibri" w:hAnsi="Calibri" w:cs="Calibri"/>
          <w:sz w:val="22"/>
          <w:szCs w:val="22"/>
        </w:rPr>
        <w:t xml:space="preserve"> </w:t>
      </w:r>
      <w:r w:rsidR="000A70D3">
        <w:rPr>
          <w:rFonts w:ascii="Calibri" w:hAnsi="Calibri" w:cs="Calibri"/>
          <w:sz w:val="22"/>
          <w:szCs w:val="22"/>
        </w:rPr>
        <w:t xml:space="preserve">απαιτητικές και </w:t>
      </w:r>
      <w:r w:rsidR="003643BA">
        <w:rPr>
          <w:rFonts w:ascii="Calibri" w:hAnsi="Calibri" w:cs="Calibri"/>
          <w:sz w:val="22"/>
          <w:szCs w:val="22"/>
        </w:rPr>
        <w:t>διαφορετικές ανάγκες,</w:t>
      </w:r>
      <w:r w:rsidR="003643BA" w:rsidRPr="003643BA">
        <w:t xml:space="preserve"> </w:t>
      </w:r>
      <w:r w:rsidR="003643BA" w:rsidRPr="003643BA">
        <w:rPr>
          <w:rFonts w:ascii="Calibri" w:hAnsi="Calibri" w:cs="Calibri"/>
          <w:sz w:val="22"/>
          <w:szCs w:val="22"/>
        </w:rPr>
        <w:t xml:space="preserve">τόσο </w:t>
      </w:r>
      <w:r w:rsidR="0045330B">
        <w:rPr>
          <w:rFonts w:ascii="Calibri" w:hAnsi="Calibri" w:cs="Calibri"/>
          <w:sz w:val="22"/>
          <w:szCs w:val="22"/>
        </w:rPr>
        <w:t>σ</w:t>
      </w:r>
      <w:r w:rsidR="003643BA" w:rsidRPr="003643BA">
        <w:rPr>
          <w:rFonts w:ascii="Calibri" w:hAnsi="Calibri" w:cs="Calibri"/>
          <w:sz w:val="22"/>
          <w:szCs w:val="22"/>
        </w:rPr>
        <w:t>το δίκτυο φυσικών καταστημάτων όσο και των καταστημάτων ηλεκτρονικού εμπορίου</w:t>
      </w:r>
      <w:r w:rsidR="003643BA">
        <w:rPr>
          <w:rFonts w:ascii="Calibri" w:hAnsi="Calibri" w:cs="Calibri"/>
          <w:sz w:val="22"/>
          <w:szCs w:val="22"/>
        </w:rPr>
        <w:t xml:space="preserve">, παρέχοντας σύγχρονες και καινοτόμες </w:t>
      </w:r>
      <w:r w:rsidR="00FF2775" w:rsidRPr="00832F8E">
        <w:rPr>
          <w:rFonts w:ascii="Calibri" w:hAnsi="Calibri" w:cs="Calibri"/>
          <w:sz w:val="22"/>
          <w:szCs w:val="22"/>
        </w:rPr>
        <w:t xml:space="preserve">υπηρεσίες </w:t>
      </w:r>
      <w:r w:rsidR="001E6F2E" w:rsidRPr="00832F8E">
        <w:rPr>
          <w:rFonts w:ascii="Calibri" w:hAnsi="Calibri" w:cs="Calibri"/>
          <w:sz w:val="22"/>
          <w:szCs w:val="22"/>
        </w:rPr>
        <w:t>αποθήκευσης και διανομής</w:t>
      </w:r>
      <w:r w:rsidR="005B39CA" w:rsidRPr="00832F8E">
        <w:rPr>
          <w:rFonts w:ascii="Calibri" w:hAnsi="Calibri" w:cs="Calibri"/>
          <w:sz w:val="22"/>
          <w:szCs w:val="22"/>
        </w:rPr>
        <w:t xml:space="preserve"> </w:t>
      </w:r>
      <w:r w:rsidR="00832F8E" w:rsidRPr="00832F8E">
        <w:rPr>
          <w:rFonts w:ascii="Calibri" w:hAnsi="Calibri" w:cs="Calibri"/>
          <w:sz w:val="22"/>
          <w:szCs w:val="22"/>
        </w:rPr>
        <w:t>και χρησιμοποιώντας σύγχρονα συστήματα αυτοματισμού</w:t>
      </w:r>
      <w:r w:rsidR="00721567" w:rsidRPr="00721567">
        <w:rPr>
          <w:rFonts w:ascii="Calibri" w:hAnsi="Calibri" w:cs="Calibri"/>
          <w:sz w:val="22"/>
          <w:szCs w:val="22"/>
        </w:rPr>
        <w:t>.</w:t>
      </w:r>
      <w:r w:rsidR="003643BA">
        <w:rPr>
          <w:rFonts w:ascii="Calibri" w:hAnsi="Calibri" w:cs="Calibri"/>
          <w:sz w:val="22"/>
          <w:szCs w:val="22"/>
        </w:rPr>
        <w:t xml:space="preserve"> </w:t>
      </w:r>
      <w:r w:rsidR="005713FF" w:rsidRPr="005713FF">
        <w:rPr>
          <w:rFonts w:ascii="Calibri" w:hAnsi="Calibri" w:cs="Calibri"/>
          <w:sz w:val="22"/>
          <w:szCs w:val="22"/>
        </w:rPr>
        <w:t xml:space="preserve"> </w:t>
      </w:r>
      <w:r w:rsidR="003643BA">
        <w:rPr>
          <w:rFonts w:ascii="Calibri" w:hAnsi="Calibri" w:cs="Calibri"/>
          <w:sz w:val="22"/>
          <w:szCs w:val="22"/>
        </w:rPr>
        <w:t>Είναι επίσης χαρακτηριστικό οι αυξημένες δραστηριότητες της θυγατρικής, οδήγησαν στην ανάγκη δημιουργίας και δεύτερης εγκατάστασης, η οποία εγκαινιάστηκε το 2022.</w:t>
      </w:r>
    </w:p>
    <w:p w14:paraId="33D14DB6" w14:textId="6A93ED8A" w:rsidR="003643BA" w:rsidRDefault="003643BA" w:rsidP="00017C3D">
      <w:pPr>
        <w:spacing w:after="0" w:line="240" w:lineRule="auto"/>
        <w:rPr>
          <w:rFonts w:ascii="Calibri" w:hAnsi="Calibri" w:cs="Calibri"/>
          <w:sz w:val="22"/>
          <w:szCs w:val="22"/>
        </w:rPr>
      </w:pPr>
    </w:p>
    <w:p w14:paraId="35C58CE1" w14:textId="77777777" w:rsidR="0045330B" w:rsidRDefault="003643BA" w:rsidP="00017C3D">
      <w:pPr>
        <w:spacing w:line="240" w:lineRule="auto"/>
        <w:rPr>
          <w:rFonts w:ascii="Calibri" w:hAnsi="Calibri" w:cs="Calibri"/>
          <w:sz w:val="22"/>
          <w:szCs w:val="22"/>
        </w:rPr>
      </w:pPr>
      <w:r>
        <w:rPr>
          <w:rFonts w:ascii="Calibri" w:hAnsi="Calibri" w:cs="Calibri"/>
          <w:sz w:val="22"/>
          <w:szCs w:val="22"/>
        </w:rPr>
        <w:t>Είχε προηγηθεί την προηγούμενη χρονιά μια μεγάλη επένδυση,</w:t>
      </w:r>
      <w:r w:rsidRPr="003643BA">
        <w:rPr>
          <w:rFonts w:ascii="Calibri" w:hAnsi="Calibri" w:cs="Calibri"/>
          <w:sz w:val="22"/>
          <w:szCs w:val="22"/>
        </w:rPr>
        <w:t xml:space="preserve"> ύψους 18 εκατ. ευρώ</w:t>
      </w:r>
      <w:r>
        <w:rPr>
          <w:rFonts w:ascii="Calibri" w:hAnsi="Calibri" w:cs="Calibri"/>
          <w:sz w:val="22"/>
          <w:szCs w:val="22"/>
        </w:rPr>
        <w:t xml:space="preserve">, </w:t>
      </w:r>
      <w:r w:rsidRPr="003643BA">
        <w:rPr>
          <w:rFonts w:ascii="Calibri" w:hAnsi="Calibri" w:cs="Calibri"/>
          <w:sz w:val="22"/>
          <w:szCs w:val="22"/>
        </w:rPr>
        <w:t>στο Logistic Center στα Οινόφυτα και συμπληρωματικές υποδομές logistics που αναπτύσσονται για την ΙΚΕΑ στο Σχηματάρι</w:t>
      </w:r>
      <w:r w:rsidR="0045330B">
        <w:rPr>
          <w:rFonts w:ascii="Calibri" w:hAnsi="Calibri" w:cs="Calibri"/>
          <w:sz w:val="22"/>
          <w:szCs w:val="22"/>
        </w:rPr>
        <w:t>. Η επένδυση είχε αποτελέσει τη μεγαλύτερη</w:t>
      </w:r>
      <w:r w:rsidRPr="003643BA">
        <w:rPr>
          <w:rFonts w:ascii="Calibri" w:hAnsi="Calibri" w:cs="Calibri"/>
          <w:sz w:val="22"/>
          <w:szCs w:val="22"/>
        </w:rPr>
        <w:t xml:space="preserve"> σε αυτοματισμό</w:t>
      </w:r>
      <w:r w:rsidR="0045330B">
        <w:rPr>
          <w:rFonts w:ascii="Calibri" w:hAnsi="Calibri" w:cs="Calibri"/>
          <w:sz w:val="22"/>
          <w:szCs w:val="22"/>
        </w:rPr>
        <w:t xml:space="preserve"> στη χώρα μας</w:t>
      </w:r>
      <w:r w:rsidRPr="003643BA">
        <w:rPr>
          <w:rFonts w:ascii="Calibri" w:hAnsi="Calibri" w:cs="Calibri"/>
          <w:sz w:val="22"/>
          <w:szCs w:val="22"/>
        </w:rPr>
        <w:t>, με σύγχρονη τεχνολογία ρομποτικής που υποστηρίζεται από τεχνητή νοημοσύνη</w:t>
      </w:r>
      <w:r w:rsidR="0045330B">
        <w:rPr>
          <w:rFonts w:ascii="Calibri" w:hAnsi="Calibri" w:cs="Calibri"/>
          <w:sz w:val="22"/>
          <w:szCs w:val="22"/>
        </w:rPr>
        <w:t xml:space="preserve">. Στόχος ήταν η πολύ γρήγορη και καλύτερη </w:t>
      </w:r>
      <w:r w:rsidRPr="003643BA">
        <w:rPr>
          <w:rFonts w:ascii="Calibri" w:hAnsi="Calibri" w:cs="Calibri"/>
          <w:sz w:val="22"/>
          <w:szCs w:val="22"/>
        </w:rPr>
        <w:t xml:space="preserve">τροφοδοσία των καταστημάτων </w:t>
      </w:r>
      <w:r w:rsidR="0045330B">
        <w:rPr>
          <w:rFonts w:ascii="Calibri" w:hAnsi="Calibri" w:cs="Calibri"/>
          <w:sz w:val="22"/>
          <w:szCs w:val="22"/>
        </w:rPr>
        <w:t>και η ακόμη πιο γρήγορη</w:t>
      </w:r>
      <w:r w:rsidRPr="003643BA">
        <w:rPr>
          <w:rFonts w:ascii="Calibri" w:hAnsi="Calibri" w:cs="Calibri"/>
          <w:sz w:val="22"/>
          <w:szCs w:val="22"/>
        </w:rPr>
        <w:t xml:space="preserve"> ανταπόκριση στις ηλεκτρονικές παραγγελίες, </w:t>
      </w:r>
      <w:r w:rsidR="0045330B">
        <w:rPr>
          <w:rFonts w:ascii="Calibri" w:hAnsi="Calibri" w:cs="Calibri"/>
          <w:sz w:val="22"/>
          <w:szCs w:val="22"/>
        </w:rPr>
        <w:t>που έδωσαν στον</w:t>
      </w:r>
      <w:r w:rsidRPr="003643BA">
        <w:rPr>
          <w:rFonts w:ascii="Calibri" w:hAnsi="Calibri" w:cs="Calibri"/>
          <w:sz w:val="22"/>
          <w:szCs w:val="22"/>
        </w:rPr>
        <w:t xml:space="preserve"> </w:t>
      </w:r>
      <w:r w:rsidR="0045330B">
        <w:rPr>
          <w:rFonts w:ascii="Calibri" w:hAnsi="Calibri" w:cs="Calibri"/>
          <w:sz w:val="22"/>
          <w:szCs w:val="22"/>
        </w:rPr>
        <w:t>ό</w:t>
      </w:r>
      <w:r w:rsidRPr="003643BA">
        <w:rPr>
          <w:rFonts w:ascii="Calibri" w:hAnsi="Calibri" w:cs="Calibri"/>
          <w:sz w:val="22"/>
          <w:szCs w:val="22"/>
        </w:rPr>
        <w:t>μιλο</w:t>
      </w:r>
      <w:r w:rsidR="0045330B">
        <w:rPr>
          <w:rFonts w:ascii="Calibri" w:hAnsi="Calibri" w:cs="Calibri"/>
          <w:sz w:val="22"/>
          <w:szCs w:val="22"/>
        </w:rPr>
        <w:t xml:space="preserve"> </w:t>
      </w:r>
      <w:r w:rsidRPr="003643BA">
        <w:rPr>
          <w:rFonts w:ascii="Calibri" w:hAnsi="Calibri" w:cs="Calibri"/>
          <w:sz w:val="22"/>
          <w:szCs w:val="22"/>
        </w:rPr>
        <w:t>συγκριτικό ανταγωνιστικό πλεονέκτημα απέναντι στον εγχώριο και τον διεθνή ανταγωνισμό</w:t>
      </w:r>
      <w:r w:rsidR="0045330B">
        <w:rPr>
          <w:rFonts w:ascii="Calibri" w:hAnsi="Calibri" w:cs="Calibri"/>
          <w:sz w:val="22"/>
          <w:szCs w:val="22"/>
        </w:rPr>
        <w:t xml:space="preserve"> και τον καθιέρωσαν στην αγορά των </w:t>
      </w:r>
      <w:r w:rsidR="0045330B">
        <w:rPr>
          <w:rFonts w:ascii="Calibri" w:hAnsi="Calibri" w:cs="Calibri"/>
          <w:sz w:val="22"/>
          <w:szCs w:val="22"/>
          <w:lang w:val="en-US"/>
        </w:rPr>
        <w:t>logistics</w:t>
      </w:r>
      <w:r w:rsidR="0045330B" w:rsidRPr="0045330B">
        <w:rPr>
          <w:rFonts w:ascii="Calibri" w:hAnsi="Calibri" w:cs="Calibri"/>
          <w:sz w:val="22"/>
          <w:szCs w:val="22"/>
        </w:rPr>
        <w:t xml:space="preserve">. </w:t>
      </w:r>
    </w:p>
    <w:p w14:paraId="19850AA6" w14:textId="32CC48D4" w:rsidR="00477E45" w:rsidRPr="001E6F2E" w:rsidRDefault="0045330B" w:rsidP="00017C3D">
      <w:pPr>
        <w:spacing w:line="240" w:lineRule="auto"/>
        <w:rPr>
          <w:rFonts w:ascii="Calibri" w:hAnsi="Calibri" w:cs="Calibri"/>
          <w:sz w:val="22"/>
          <w:szCs w:val="22"/>
        </w:rPr>
      </w:pPr>
      <w:r>
        <w:rPr>
          <w:rFonts w:ascii="Calibri" w:hAnsi="Calibri" w:cs="Calibri"/>
          <w:sz w:val="22"/>
          <w:szCs w:val="22"/>
        </w:rPr>
        <w:t xml:space="preserve">Ήταν μια στρατηγική επένδυση που ισχυροποίησε τη θέση του ομίλου, τον έκανε ταχύτερο και ακόμη πιο αποτελεσματικό στην εκτέλεση των παραγγελιών, την ώρα που οι απαιτήσεις των καταναλωτών διαρκώς αυξάνονται. </w:t>
      </w:r>
    </w:p>
    <w:p w14:paraId="563AD6CB" w14:textId="214A19CB" w:rsidR="0002044A" w:rsidRDefault="00201050" w:rsidP="00017C3D">
      <w:pPr>
        <w:spacing w:after="0" w:line="240" w:lineRule="auto"/>
        <w:rPr>
          <w:rFonts w:ascii="Calibri" w:hAnsi="Calibri" w:cs="Calibri"/>
          <w:sz w:val="22"/>
          <w:szCs w:val="22"/>
        </w:rPr>
      </w:pPr>
      <w:r>
        <w:rPr>
          <w:rFonts w:ascii="Calibri" w:hAnsi="Calibri" w:cs="Calibri"/>
          <w:sz w:val="22"/>
          <w:szCs w:val="22"/>
        </w:rPr>
        <w:t xml:space="preserve">Σήμερα η </w:t>
      </w:r>
      <w:r w:rsidR="0002044A">
        <w:rPr>
          <w:rFonts w:ascii="Calibri" w:hAnsi="Calibri" w:cs="Calibri"/>
          <w:sz w:val="22"/>
          <w:szCs w:val="22"/>
        </w:rPr>
        <w:t xml:space="preserve">εταιρεία </w:t>
      </w:r>
      <w:r w:rsidR="008F2D86">
        <w:rPr>
          <w:rFonts w:ascii="Calibri" w:hAnsi="Calibri" w:cs="Calibri"/>
          <w:sz w:val="22"/>
          <w:szCs w:val="22"/>
        </w:rPr>
        <w:t xml:space="preserve">εξυπηρετεί </w:t>
      </w:r>
      <w:r w:rsidR="00553F46">
        <w:rPr>
          <w:rFonts w:ascii="Calibri" w:hAnsi="Calibri" w:cs="Calibri"/>
          <w:sz w:val="22"/>
          <w:szCs w:val="22"/>
        </w:rPr>
        <w:t>μέσα</w:t>
      </w:r>
      <w:r w:rsidR="008F2D86">
        <w:rPr>
          <w:rFonts w:ascii="Calibri" w:hAnsi="Calibri" w:cs="Calibri"/>
          <w:sz w:val="22"/>
          <w:szCs w:val="22"/>
        </w:rPr>
        <w:t xml:space="preserve"> από </w:t>
      </w:r>
      <w:r w:rsidR="008A6AE7" w:rsidRPr="008A6AE7">
        <w:rPr>
          <w:rFonts w:ascii="Calibri" w:hAnsi="Calibri" w:cs="Calibri"/>
          <w:sz w:val="22"/>
          <w:szCs w:val="22"/>
        </w:rPr>
        <w:t xml:space="preserve">τις δύο εγκαταστάσεις </w:t>
      </w:r>
      <w:r w:rsidR="0002044A">
        <w:rPr>
          <w:rFonts w:ascii="Calibri" w:hAnsi="Calibri" w:cs="Calibri"/>
          <w:sz w:val="22"/>
          <w:szCs w:val="22"/>
        </w:rPr>
        <w:t xml:space="preserve">: </w:t>
      </w:r>
    </w:p>
    <w:p w14:paraId="6B5C07B5" w14:textId="48047DEA" w:rsidR="0002044A" w:rsidRPr="008A6AE7" w:rsidRDefault="0002044A" w:rsidP="00017C3D">
      <w:pPr>
        <w:spacing w:after="0" w:line="240" w:lineRule="auto"/>
        <w:rPr>
          <w:rFonts w:ascii="Calibri" w:hAnsi="Calibri" w:cs="Calibri"/>
          <w:sz w:val="22"/>
          <w:szCs w:val="22"/>
        </w:rPr>
      </w:pPr>
      <w:r w:rsidRPr="008A6AE7">
        <w:rPr>
          <w:rFonts w:ascii="Calibri" w:hAnsi="Calibri" w:cs="Calibri"/>
          <w:sz w:val="22"/>
          <w:szCs w:val="22"/>
        </w:rPr>
        <w:t xml:space="preserve">1. Υπηρεσίες αποθήκευσης και διανομής για τα καταστήματα ΙΚΕΑ (για Ελλάδα, Κύπρο και Βουλγαρία), </w:t>
      </w:r>
      <w:r w:rsidRPr="00832F8E">
        <w:rPr>
          <w:rFonts w:ascii="Calibri" w:hAnsi="Calibri" w:cs="Calibri"/>
          <w:sz w:val="22"/>
          <w:szCs w:val="22"/>
        </w:rPr>
        <w:t>INTERSPORT</w:t>
      </w:r>
      <w:r w:rsidRPr="008A6AE7">
        <w:rPr>
          <w:rFonts w:ascii="Calibri" w:hAnsi="Calibri" w:cs="Calibri"/>
          <w:sz w:val="22"/>
          <w:szCs w:val="22"/>
        </w:rPr>
        <w:t xml:space="preserve"> (για Ελλάδα, Κύπρο, Ρουμανία, Βουλγαρία) και </w:t>
      </w:r>
      <w:r w:rsidRPr="00832F8E">
        <w:rPr>
          <w:rFonts w:ascii="Calibri" w:hAnsi="Calibri" w:cs="Calibri"/>
          <w:sz w:val="22"/>
          <w:szCs w:val="22"/>
        </w:rPr>
        <w:t>Holland</w:t>
      </w:r>
      <w:r w:rsidRPr="008A6AE7">
        <w:rPr>
          <w:rFonts w:ascii="Calibri" w:hAnsi="Calibri" w:cs="Calibri"/>
          <w:sz w:val="22"/>
          <w:szCs w:val="22"/>
        </w:rPr>
        <w:t xml:space="preserve"> &amp; </w:t>
      </w:r>
      <w:r w:rsidRPr="00832F8E">
        <w:rPr>
          <w:rFonts w:ascii="Calibri" w:hAnsi="Calibri" w:cs="Calibri"/>
          <w:sz w:val="22"/>
          <w:szCs w:val="22"/>
        </w:rPr>
        <w:t>Barrett</w:t>
      </w:r>
      <w:r w:rsidRPr="008A6AE7">
        <w:rPr>
          <w:rFonts w:ascii="Calibri" w:hAnsi="Calibri" w:cs="Calibri"/>
          <w:sz w:val="22"/>
          <w:szCs w:val="22"/>
        </w:rPr>
        <w:t>.</w:t>
      </w:r>
    </w:p>
    <w:p w14:paraId="44A0A231" w14:textId="141DA6AE" w:rsidR="0002044A" w:rsidRDefault="0002044A" w:rsidP="00017C3D">
      <w:pPr>
        <w:spacing w:after="0" w:line="240" w:lineRule="auto"/>
        <w:rPr>
          <w:rFonts w:ascii="Calibri" w:hAnsi="Calibri" w:cs="Calibri"/>
          <w:sz w:val="22"/>
          <w:szCs w:val="22"/>
        </w:rPr>
      </w:pPr>
      <w:r w:rsidRPr="008A6AE7">
        <w:rPr>
          <w:rFonts w:ascii="Calibri" w:hAnsi="Calibri" w:cs="Calibri"/>
          <w:sz w:val="22"/>
          <w:szCs w:val="22"/>
        </w:rPr>
        <w:t xml:space="preserve">2. Αποστολή παραγγελιών ηλεκτρονικού εμπορίου απευθείας στους πελάτες για το </w:t>
      </w:r>
      <w:r w:rsidRPr="00832F8E">
        <w:rPr>
          <w:rFonts w:ascii="Calibri" w:hAnsi="Calibri" w:cs="Calibri"/>
          <w:sz w:val="22"/>
          <w:szCs w:val="22"/>
        </w:rPr>
        <w:t>e</w:t>
      </w:r>
      <w:r w:rsidRPr="008A6AE7">
        <w:rPr>
          <w:rFonts w:ascii="Calibri" w:hAnsi="Calibri" w:cs="Calibri"/>
          <w:sz w:val="22"/>
          <w:szCs w:val="22"/>
        </w:rPr>
        <w:t>-</w:t>
      </w:r>
      <w:r w:rsidRPr="00832F8E">
        <w:rPr>
          <w:rFonts w:ascii="Calibri" w:hAnsi="Calibri" w:cs="Calibri"/>
          <w:sz w:val="22"/>
          <w:szCs w:val="22"/>
        </w:rPr>
        <w:t>shop</w:t>
      </w:r>
      <w:r w:rsidRPr="008A6AE7">
        <w:rPr>
          <w:rFonts w:ascii="Calibri" w:hAnsi="Calibri" w:cs="Calibri"/>
          <w:sz w:val="22"/>
          <w:szCs w:val="22"/>
        </w:rPr>
        <w:t xml:space="preserve"> της </w:t>
      </w:r>
      <w:r w:rsidRPr="00832F8E">
        <w:rPr>
          <w:rFonts w:ascii="Calibri" w:hAnsi="Calibri" w:cs="Calibri"/>
          <w:sz w:val="22"/>
          <w:szCs w:val="22"/>
        </w:rPr>
        <w:t>IKEA</w:t>
      </w:r>
      <w:r w:rsidRPr="008A6AE7">
        <w:rPr>
          <w:rFonts w:ascii="Calibri" w:hAnsi="Calibri" w:cs="Calibri"/>
          <w:sz w:val="22"/>
          <w:szCs w:val="22"/>
        </w:rPr>
        <w:t xml:space="preserve"> στην Ελλάδα, το </w:t>
      </w:r>
      <w:r w:rsidRPr="00832F8E">
        <w:rPr>
          <w:rFonts w:ascii="Calibri" w:hAnsi="Calibri" w:cs="Calibri"/>
          <w:sz w:val="22"/>
          <w:szCs w:val="22"/>
        </w:rPr>
        <w:t>e</w:t>
      </w:r>
      <w:r w:rsidRPr="008A6AE7">
        <w:rPr>
          <w:rFonts w:ascii="Calibri" w:hAnsi="Calibri" w:cs="Calibri"/>
          <w:sz w:val="22"/>
          <w:szCs w:val="22"/>
        </w:rPr>
        <w:t>-</w:t>
      </w:r>
      <w:r w:rsidRPr="00832F8E">
        <w:rPr>
          <w:rFonts w:ascii="Calibri" w:hAnsi="Calibri" w:cs="Calibri"/>
          <w:sz w:val="22"/>
          <w:szCs w:val="22"/>
        </w:rPr>
        <w:t>shop</w:t>
      </w:r>
      <w:r w:rsidRPr="008A6AE7">
        <w:rPr>
          <w:rFonts w:ascii="Calibri" w:hAnsi="Calibri" w:cs="Calibri"/>
          <w:sz w:val="22"/>
          <w:szCs w:val="22"/>
        </w:rPr>
        <w:t xml:space="preserve"> της </w:t>
      </w:r>
      <w:r w:rsidRPr="00832F8E">
        <w:rPr>
          <w:rFonts w:ascii="Calibri" w:hAnsi="Calibri" w:cs="Calibri"/>
          <w:sz w:val="22"/>
          <w:szCs w:val="22"/>
        </w:rPr>
        <w:t>INTERSPORT</w:t>
      </w:r>
      <w:r w:rsidRPr="008A6AE7">
        <w:rPr>
          <w:rFonts w:ascii="Calibri" w:hAnsi="Calibri" w:cs="Calibri"/>
          <w:sz w:val="22"/>
          <w:szCs w:val="22"/>
        </w:rPr>
        <w:t xml:space="preserve"> σε όλες τις χώρες δραστηριοποίησης του </w:t>
      </w:r>
      <w:r w:rsidR="00FF35FE">
        <w:rPr>
          <w:rFonts w:ascii="Calibri" w:hAnsi="Calibri" w:cs="Calibri"/>
          <w:sz w:val="22"/>
          <w:szCs w:val="22"/>
        </w:rPr>
        <w:t>ο</w:t>
      </w:r>
      <w:r w:rsidRPr="008A6AE7">
        <w:rPr>
          <w:rFonts w:ascii="Calibri" w:hAnsi="Calibri" w:cs="Calibri"/>
          <w:sz w:val="22"/>
          <w:szCs w:val="22"/>
        </w:rPr>
        <w:t xml:space="preserve">μίλου και το </w:t>
      </w:r>
      <w:r w:rsidRPr="00832F8E">
        <w:rPr>
          <w:rFonts w:ascii="Calibri" w:hAnsi="Calibri" w:cs="Calibri"/>
          <w:sz w:val="22"/>
          <w:szCs w:val="22"/>
        </w:rPr>
        <w:t>e</w:t>
      </w:r>
      <w:r w:rsidRPr="008A6AE7">
        <w:rPr>
          <w:rFonts w:ascii="Calibri" w:hAnsi="Calibri" w:cs="Calibri"/>
          <w:sz w:val="22"/>
          <w:szCs w:val="22"/>
        </w:rPr>
        <w:t>-</w:t>
      </w:r>
      <w:r w:rsidRPr="00832F8E">
        <w:rPr>
          <w:rFonts w:ascii="Calibri" w:hAnsi="Calibri" w:cs="Calibri"/>
          <w:sz w:val="22"/>
          <w:szCs w:val="22"/>
        </w:rPr>
        <w:t>shop</w:t>
      </w:r>
      <w:r w:rsidRPr="008A6AE7">
        <w:rPr>
          <w:rFonts w:ascii="Calibri" w:hAnsi="Calibri" w:cs="Calibri"/>
          <w:sz w:val="22"/>
          <w:szCs w:val="22"/>
        </w:rPr>
        <w:t xml:space="preserve"> της </w:t>
      </w:r>
      <w:r w:rsidRPr="00832F8E">
        <w:rPr>
          <w:rFonts w:ascii="Calibri" w:hAnsi="Calibri" w:cs="Calibri"/>
          <w:sz w:val="22"/>
          <w:szCs w:val="22"/>
        </w:rPr>
        <w:t>Holland</w:t>
      </w:r>
      <w:r w:rsidRPr="008A6AE7">
        <w:rPr>
          <w:rFonts w:ascii="Calibri" w:hAnsi="Calibri" w:cs="Calibri"/>
          <w:sz w:val="22"/>
          <w:szCs w:val="22"/>
        </w:rPr>
        <w:t xml:space="preserve"> &amp; </w:t>
      </w:r>
      <w:r w:rsidRPr="00832F8E">
        <w:rPr>
          <w:rFonts w:ascii="Calibri" w:hAnsi="Calibri" w:cs="Calibri"/>
          <w:sz w:val="22"/>
          <w:szCs w:val="22"/>
        </w:rPr>
        <w:t>Barrett</w:t>
      </w:r>
      <w:r w:rsidRPr="008A6AE7">
        <w:rPr>
          <w:rFonts w:ascii="Calibri" w:hAnsi="Calibri" w:cs="Calibri"/>
          <w:sz w:val="22"/>
          <w:szCs w:val="22"/>
        </w:rPr>
        <w:t xml:space="preserve"> στην Ελλάδα.</w:t>
      </w:r>
    </w:p>
    <w:p w14:paraId="16D58F5F" w14:textId="77777777" w:rsidR="00AB45AC" w:rsidRDefault="00AB45AC" w:rsidP="00017C3D">
      <w:pPr>
        <w:spacing w:after="0" w:line="240" w:lineRule="auto"/>
        <w:rPr>
          <w:rFonts w:ascii="Calibri" w:hAnsi="Calibri" w:cs="Calibri"/>
          <w:sz w:val="22"/>
          <w:szCs w:val="22"/>
        </w:rPr>
      </w:pPr>
    </w:p>
    <w:p w14:paraId="71EFB0C8" w14:textId="71B903F5" w:rsidR="00AB45AC" w:rsidRPr="00AB45AC" w:rsidRDefault="00AB45AC" w:rsidP="00017C3D">
      <w:pPr>
        <w:spacing w:after="0" w:line="240" w:lineRule="auto"/>
        <w:rPr>
          <w:rFonts w:ascii="Calibri" w:hAnsi="Calibri" w:cs="Calibri"/>
          <w:b/>
          <w:bCs/>
          <w:sz w:val="22"/>
          <w:szCs w:val="22"/>
        </w:rPr>
      </w:pPr>
      <w:r w:rsidRPr="00AB45AC">
        <w:rPr>
          <w:rFonts w:ascii="Calibri" w:hAnsi="Calibri" w:cs="Calibri"/>
          <w:b/>
          <w:bCs/>
          <w:sz w:val="22"/>
          <w:szCs w:val="22"/>
        </w:rPr>
        <w:t>Εξειδικευμένες υπηρεσίες, ευελιξία και προσαρμοστικότητα</w:t>
      </w:r>
    </w:p>
    <w:p w14:paraId="0A8B480D" w14:textId="77777777" w:rsidR="00AB45AC" w:rsidRDefault="00AB45AC" w:rsidP="00017C3D">
      <w:pPr>
        <w:spacing w:after="0" w:line="240" w:lineRule="auto"/>
        <w:rPr>
          <w:rFonts w:ascii="Calibri" w:hAnsi="Calibri" w:cs="Calibri"/>
          <w:sz w:val="22"/>
          <w:szCs w:val="22"/>
        </w:rPr>
      </w:pPr>
    </w:p>
    <w:p w14:paraId="3FE910B9" w14:textId="7C4F5560" w:rsidR="00AB45AC" w:rsidRDefault="00AB45AC" w:rsidP="00017C3D">
      <w:pPr>
        <w:spacing w:after="0" w:line="240" w:lineRule="auto"/>
        <w:rPr>
          <w:rFonts w:ascii="Calibri" w:hAnsi="Calibri" w:cs="Calibri"/>
          <w:sz w:val="22"/>
          <w:szCs w:val="22"/>
        </w:rPr>
      </w:pPr>
      <w:r>
        <w:rPr>
          <w:rFonts w:ascii="Calibri" w:hAnsi="Calibri" w:cs="Calibri"/>
          <w:sz w:val="22"/>
          <w:szCs w:val="22"/>
        </w:rPr>
        <w:t xml:space="preserve">Με τις επενδύσεις που έχουν υλοποιηθεί ο όμιλος είναι σε θέση να καλύπτει διαφορετικές ανάγκες των πελατών του, ενώ έχει το ανταγωνιστικό πλεονέκτημα να χαρακτηρίζεται από ευελιξία και προσαρμοστικότητα. </w:t>
      </w:r>
    </w:p>
    <w:p w14:paraId="4C7F8D22" w14:textId="77777777" w:rsidR="00AB45AC" w:rsidRDefault="00AB45AC" w:rsidP="00017C3D">
      <w:pPr>
        <w:spacing w:after="0" w:line="240" w:lineRule="auto"/>
        <w:rPr>
          <w:rFonts w:ascii="Calibri" w:hAnsi="Calibri" w:cs="Calibri"/>
          <w:sz w:val="22"/>
          <w:szCs w:val="22"/>
        </w:rPr>
      </w:pPr>
    </w:p>
    <w:p w14:paraId="48E7DCE3" w14:textId="0C1AD44D" w:rsidR="00AB45AC" w:rsidRDefault="00AB45AC" w:rsidP="00017C3D">
      <w:pPr>
        <w:spacing w:after="0" w:line="240" w:lineRule="auto"/>
        <w:rPr>
          <w:rFonts w:ascii="Calibri" w:hAnsi="Calibri" w:cs="Calibri"/>
          <w:sz w:val="22"/>
          <w:szCs w:val="22"/>
        </w:rPr>
      </w:pPr>
      <w:r w:rsidRPr="00AB45AC">
        <w:rPr>
          <w:rFonts w:ascii="Calibri" w:hAnsi="Calibri" w:cs="Calibri"/>
          <w:sz w:val="22"/>
          <w:szCs w:val="22"/>
        </w:rPr>
        <w:t xml:space="preserve">Η Trade Logistics, με το εξειδικευμένο και έμπειρο ανθρώπινο δυναμικό της, τη χρήση της τεχνολογίας, καθώς και την εφαρμογή πρωτοποριακών μεθόδων στον τομέα Logistics, στοχεύει στην περαιτέρω ανάπτυξη των δραστηριοτήτων της μέσα από 3rd party συνεργασίες, παρέχοντας της εξειδικευμένες υπηρεσίες της και σε εταιρείες εκτός του </w:t>
      </w:r>
      <w:r>
        <w:rPr>
          <w:rFonts w:ascii="Calibri" w:hAnsi="Calibri" w:cs="Calibri"/>
          <w:sz w:val="22"/>
          <w:szCs w:val="22"/>
        </w:rPr>
        <w:t>ο</w:t>
      </w:r>
      <w:r w:rsidRPr="00AB45AC">
        <w:rPr>
          <w:rFonts w:ascii="Calibri" w:hAnsi="Calibri" w:cs="Calibri"/>
          <w:sz w:val="22"/>
          <w:szCs w:val="22"/>
        </w:rPr>
        <w:t>μίλου Fourlis.</w:t>
      </w:r>
    </w:p>
    <w:p w14:paraId="41BEF57D" w14:textId="77777777" w:rsidR="00AB45AC" w:rsidRPr="00AB45AC" w:rsidRDefault="00AB45AC" w:rsidP="00017C3D">
      <w:pPr>
        <w:spacing w:after="0" w:line="240" w:lineRule="auto"/>
        <w:rPr>
          <w:rFonts w:ascii="Calibri" w:hAnsi="Calibri" w:cs="Calibri"/>
          <w:sz w:val="22"/>
          <w:szCs w:val="22"/>
        </w:rPr>
      </w:pPr>
    </w:p>
    <w:p w14:paraId="2DB802C2" w14:textId="77777777" w:rsidR="00ED28BF" w:rsidRPr="00FF35FE" w:rsidRDefault="00AB45AC" w:rsidP="00017C3D">
      <w:pPr>
        <w:spacing w:after="0" w:line="240" w:lineRule="auto"/>
        <w:rPr>
          <w:rFonts w:ascii="Calibri" w:hAnsi="Calibri" w:cs="Calibri"/>
          <w:sz w:val="22"/>
          <w:szCs w:val="22"/>
        </w:rPr>
      </w:pPr>
      <w:r w:rsidRPr="00AB45AC">
        <w:rPr>
          <w:rFonts w:ascii="Calibri" w:hAnsi="Calibri" w:cs="Calibri"/>
          <w:sz w:val="22"/>
          <w:szCs w:val="22"/>
        </w:rPr>
        <w:t>Εξάλλου, η Trade Logistics πρόκειται να είναι υπεύθυνη για τη λειτουργική διαχείριση του 46ου Διεθνούς Κέντρου Διανομής (DC) της InterIKEA στον Ασπρόπυργο Αττικής, στ</w:t>
      </w:r>
      <w:r w:rsidR="00ED28BF">
        <w:rPr>
          <w:rFonts w:ascii="Calibri" w:hAnsi="Calibri" w:cs="Calibri"/>
          <w:sz w:val="22"/>
          <w:szCs w:val="22"/>
        </w:rPr>
        <w:t>ο</w:t>
      </w:r>
      <w:r w:rsidRPr="00AB45AC">
        <w:rPr>
          <w:rFonts w:ascii="Calibri" w:hAnsi="Calibri" w:cs="Calibri"/>
          <w:sz w:val="22"/>
          <w:szCs w:val="22"/>
        </w:rPr>
        <w:t xml:space="preserve"> πλαίσι</w:t>
      </w:r>
      <w:r w:rsidR="00ED28BF">
        <w:rPr>
          <w:rFonts w:ascii="Calibri" w:hAnsi="Calibri" w:cs="Calibri"/>
          <w:sz w:val="22"/>
          <w:szCs w:val="22"/>
        </w:rPr>
        <w:t>ο</w:t>
      </w:r>
      <w:r w:rsidRPr="00AB45AC">
        <w:rPr>
          <w:rFonts w:ascii="Calibri" w:hAnsi="Calibri" w:cs="Calibri"/>
          <w:sz w:val="22"/>
          <w:szCs w:val="22"/>
        </w:rPr>
        <w:t xml:space="preserve"> της συμφωνίας συνεργασίας του </w:t>
      </w:r>
      <w:r w:rsidR="00ED28BF">
        <w:rPr>
          <w:rFonts w:ascii="Calibri" w:hAnsi="Calibri" w:cs="Calibri"/>
          <w:sz w:val="22"/>
          <w:szCs w:val="22"/>
        </w:rPr>
        <w:lastRenderedPageBreak/>
        <w:t>ο</w:t>
      </w:r>
      <w:r w:rsidRPr="00AB45AC">
        <w:rPr>
          <w:rFonts w:ascii="Calibri" w:hAnsi="Calibri" w:cs="Calibri"/>
          <w:sz w:val="22"/>
          <w:szCs w:val="22"/>
        </w:rPr>
        <w:t xml:space="preserve">μίλου Fourlis με τη διεθνή εταιρεία για τη δημιουργία ενός υπερσύγχρονου διεθνούς κέντρου διανομής προϊόντων, εμβαδού 50.000 τετραγωνικών μέτρων. </w:t>
      </w:r>
    </w:p>
    <w:p w14:paraId="3F4F8467" w14:textId="77777777" w:rsidR="00017C3D" w:rsidRPr="00FF35FE" w:rsidRDefault="00017C3D" w:rsidP="00017C3D">
      <w:pPr>
        <w:spacing w:after="0" w:line="240" w:lineRule="auto"/>
        <w:rPr>
          <w:rFonts w:ascii="Calibri" w:hAnsi="Calibri" w:cs="Calibri"/>
          <w:sz w:val="22"/>
          <w:szCs w:val="22"/>
        </w:rPr>
      </w:pPr>
    </w:p>
    <w:p w14:paraId="6B7B0F32" w14:textId="59BCDB40" w:rsidR="00ED28BF" w:rsidRDefault="00AB45AC" w:rsidP="00017C3D">
      <w:pPr>
        <w:spacing w:after="0" w:line="240" w:lineRule="auto"/>
        <w:rPr>
          <w:rFonts w:ascii="Calibri" w:hAnsi="Calibri" w:cs="Calibri"/>
          <w:sz w:val="22"/>
          <w:szCs w:val="22"/>
        </w:rPr>
      </w:pPr>
      <w:r w:rsidRPr="00AB45AC">
        <w:rPr>
          <w:rFonts w:ascii="Calibri" w:hAnsi="Calibri" w:cs="Calibri"/>
          <w:sz w:val="22"/>
          <w:szCs w:val="22"/>
        </w:rPr>
        <w:t xml:space="preserve">Η νέα μονάδα θα εφοδιάζεται μεταξύ άλλων και μέσω του λιμανιού του Πειραιά και θα εξυπηρετεί τις αγορές της ανατολικής Μεσογείου, καλύπτοντας σε πρώτη φάση τις ανάγκες των καταστημάτων IKEA στην Ελλάδα, τη Βουλγαρία, την Ιορδανία, στο Ισραήλ και στην Κύπρο. Στόχος </w:t>
      </w:r>
      <w:r w:rsidR="00017C3D">
        <w:rPr>
          <w:rFonts w:ascii="Calibri" w:hAnsi="Calibri" w:cs="Calibri"/>
          <w:sz w:val="22"/>
          <w:szCs w:val="22"/>
        </w:rPr>
        <w:t xml:space="preserve">όμως </w:t>
      </w:r>
      <w:r w:rsidRPr="00AB45AC">
        <w:rPr>
          <w:rFonts w:ascii="Calibri" w:hAnsi="Calibri" w:cs="Calibri"/>
          <w:sz w:val="22"/>
          <w:szCs w:val="22"/>
        </w:rPr>
        <w:t xml:space="preserve">είναι μελλοντικά να υποστηρίζει κι άλλες χώρες, όπως η Αίγυπτος. </w:t>
      </w:r>
      <w:r w:rsidR="00017C3D">
        <w:rPr>
          <w:rFonts w:ascii="Calibri" w:hAnsi="Calibri" w:cs="Calibri"/>
          <w:sz w:val="22"/>
          <w:szCs w:val="22"/>
        </w:rPr>
        <w:t>Πρόκειται για ένα μεγάλο αναπτυξιακό στόχο που θα ισχυροποιήσει ακόμη περισσότερο την ηγετική θέση του ομίλου και θα ανοίξει το δρόμο για νέα συνεργασίες.</w:t>
      </w:r>
    </w:p>
    <w:p w14:paraId="68C1EE09" w14:textId="77777777" w:rsidR="00ED28BF" w:rsidRDefault="00ED28BF" w:rsidP="00017C3D">
      <w:pPr>
        <w:spacing w:after="0" w:line="240" w:lineRule="auto"/>
        <w:rPr>
          <w:rFonts w:ascii="Calibri" w:hAnsi="Calibri" w:cs="Calibri"/>
          <w:sz w:val="22"/>
          <w:szCs w:val="22"/>
        </w:rPr>
      </w:pPr>
    </w:p>
    <w:p w14:paraId="0211C284" w14:textId="46303F04" w:rsidR="00AB45AC" w:rsidRPr="00AB45AC" w:rsidRDefault="00ED28BF" w:rsidP="00017C3D">
      <w:pPr>
        <w:spacing w:after="0" w:line="240" w:lineRule="auto"/>
        <w:rPr>
          <w:rFonts w:ascii="Calibri" w:hAnsi="Calibri" w:cs="Calibri"/>
          <w:sz w:val="22"/>
          <w:szCs w:val="22"/>
        </w:rPr>
      </w:pPr>
      <w:r>
        <w:rPr>
          <w:rFonts w:ascii="Calibri" w:hAnsi="Calibri" w:cs="Calibri"/>
          <w:sz w:val="22"/>
          <w:szCs w:val="22"/>
        </w:rPr>
        <w:t>Σημειώνεται πως τ</w:t>
      </w:r>
      <w:r w:rsidR="00AB45AC" w:rsidRPr="00AB45AC">
        <w:rPr>
          <w:rFonts w:ascii="Calibri" w:hAnsi="Calibri" w:cs="Calibri"/>
          <w:sz w:val="22"/>
          <w:szCs w:val="22"/>
        </w:rPr>
        <w:t xml:space="preserve">ο νέο DC αναμένεται να ξεκινήσει τη λειτουργία του στο τέλος του 2025. </w:t>
      </w:r>
    </w:p>
    <w:p w14:paraId="448BC130" w14:textId="77777777" w:rsidR="005A0C3B" w:rsidRDefault="005A0C3B" w:rsidP="00017C3D">
      <w:pPr>
        <w:spacing w:after="0" w:line="240" w:lineRule="auto"/>
        <w:rPr>
          <w:rFonts w:ascii="Calibri" w:hAnsi="Calibri" w:cs="Calibri"/>
          <w:sz w:val="22"/>
          <w:szCs w:val="22"/>
        </w:rPr>
      </w:pPr>
    </w:p>
    <w:p w14:paraId="310CCB45" w14:textId="31974469" w:rsidR="00480B40" w:rsidRPr="00ED28BF" w:rsidRDefault="00480B40" w:rsidP="00017C3D">
      <w:pPr>
        <w:spacing w:line="240" w:lineRule="auto"/>
        <w:rPr>
          <w:rFonts w:ascii="Calibri" w:hAnsi="Calibri" w:cs="Calibri"/>
          <w:b/>
          <w:bCs/>
          <w:sz w:val="22"/>
          <w:szCs w:val="22"/>
        </w:rPr>
      </w:pPr>
      <w:r w:rsidRPr="00480B40">
        <w:rPr>
          <w:rFonts w:ascii="Calibri" w:hAnsi="Calibri" w:cs="Calibri"/>
          <w:b/>
          <w:bCs/>
          <w:sz w:val="22"/>
          <w:szCs w:val="22"/>
        </w:rPr>
        <w:t>Η βιωσιμότητα στον πυρήνα της στρατηγικής του</w:t>
      </w:r>
      <w:r w:rsidR="00ED28BF">
        <w:rPr>
          <w:rFonts w:ascii="Calibri" w:hAnsi="Calibri" w:cs="Calibri"/>
          <w:b/>
          <w:bCs/>
          <w:sz w:val="22"/>
          <w:szCs w:val="22"/>
        </w:rPr>
        <w:t xml:space="preserve"> ομίλου </w:t>
      </w:r>
      <w:r w:rsidR="00ED28BF">
        <w:rPr>
          <w:rFonts w:ascii="Calibri" w:hAnsi="Calibri" w:cs="Calibri"/>
          <w:b/>
          <w:bCs/>
          <w:sz w:val="22"/>
          <w:szCs w:val="22"/>
          <w:lang w:val="en-US"/>
        </w:rPr>
        <w:t>Fourlis</w:t>
      </w:r>
    </w:p>
    <w:p w14:paraId="224AD3F8" w14:textId="54EA069E" w:rsidR="002751E2" w:rsidRDefault="005713FF" w:rsidP="00017C3D">
      <w:pPr>
        <w:spacing w:line="240" w:lineRule="auto"/>
        <w:rPr>
          <w:rFonts w:ascii="Calibri" w:hAnsi="Calibri" w:cs="Calibri"/>
          <w:sz w:val="22"/>
          <w:szCs w:val="22"/>
        </w:rPr>
      </w:pPr>
      <w:r>
        <w:rPr>
          <w:rFonts w:ascii="Calibri" w:hAnsi="Calibri" w:cs="Calibri"/>
          <w:sz w:val="22"/>
          <w:szCs w:val="22"/>
        </w:rPr>
        <w:t xml:space="preserve">Οι επενδύσεις συνεχίζονται. Μόλις τον Ιούλιο εγκαταστάθηκε στην οροφή του </w:t>
      </w:r>
      <w:r w:rsidRPr="005713FF">
        <w:rPr>
          <w:rFonts w:ascii="Calibri" w:hAnsi="Calibri" w:cs="Calibri"/>
          <w:sz w:val="22"/>
          <w:szCs w:val="22"/>
        </w:rPr>
        <w:t xml:space="preserve">Trade Logistics </w:t>
      </w:r>
      <w:r>
        <w:rPr>
          <w:rFonts w:ascii="Calibri" w:hAnsi="Calibri" w:cs="Calibri"/>
          <w:sz w:val="22"/>
          <w:szCs w:val="22"/>
        </w:rPr>
        <w:t>νέο</w:t>
      </w:r>
      <w:r w:rsidRPr="005713FF">
        <w:rPr>
          <w:rFonts w:ascii="Calibri" w:hAnsi="Calibri" w:cs="Calibri"/>
          <w:sz w:val="22"/>
          <w:szCs w:val="22"/>
        </w:rPr>
        <w:t xml:space="preserve"> φωτοβολταϊκ</w:t>
      </w:r>
      <w:r>
        <w:rPr>
          <w:rFonts w:ascii="Calibri" w:hAnsi="Calibri" w:cs="Calibri"/>
          <w:sz w:val="22"/>
          <w:szCs w:val="22"/>
        </w:rPr>
        <w:t>ό</w:t>
      </w:r>
      <w:r w:rsidRPr="005713FF">
        <w:rPr>
          <w:rFonts w:ascii="Calibri" w:hAnsi="Calibri" w:cs="Calibri"/>
          <w:sz w:val="22"/>
          <w:szCs w:val="22"/>
        </w:rPr>
        <w:t xml:space="preserve"> </w:t>
      </w:r>
      <w:r>
        <w:rPr>
          <w:rFonts w:ascii="Calibri" w:hAnsi="Calibri" w:cs="Calibri"/>
          <w:sz w:val="22"/>
          <w:szCs w:val="22"/>
        </w:rPr>
        <w:t xml:space="preserve">σύστημα, </w:t>
      </w:r>
      <w:r w:rsidR="00C81160" w:rsidRPr="001443C1">
        <w:rPr>
          <w:rFonts w:ascii="Calibri" w:hAnsi="Calibri" w:cs="Calibri"/>
          <w:sz w:val="22"/>
          <w:szCs w:val="22"/>
        </w:rPr>
        <w:t xml:space="preserve">το οποίο καλύπτει το μεγαλύτερο κομμάτι των ενεργειακών αναγκών του κτιρίου. </w:t>
      </w:r>
      <w:r w:rsidR="002751E2" w:rsidRPr="001443C1">
        <w:rPr>
          <w:rFonts w:ascii="Calibri" w:hAnsi="Calibri" w:cs="Calibri"/>
          <w:sz w:val="22"/>
          <w:szCs w:val="22"/>
        </w:rPr>
        <w:t>Σημειώνεται ότι το σύστημα αυτοματισμού μπορεί ταυτόχρονα να διαχειρίζεται παραγγελίες από το ηλεκτρονικό κατάστημα και παραγγελίες φυσικών καταστημάτων ενώ υπάρχουν και δικλ</w:t>
      </w:r>
      <w:r w:rsidR="002751E2">
        <w:rPr>
          <w:rFonts w:ascii="Calibri" w:hAnsi="Calibri" w:cs="Calibri"/>
          <w:sz w:val="22"/>
          <w:szCs w:val="22"/>
        </w:rPr>
        <w:t>ε</w:t>
      </w:r>
      <w:r w:rsidR="002751E2" w:rsidRPr="001443C1">
        <w:rPr>
          <w:rFonts w:ascii="Calibri" w:hAnsi="Calibri" w:cs="Calibri"/>
          <w:sz w:val="22"/>
          <w:szCs w:val="22"/>
        </w:rPr>
        <w:t>ίδες ασφαλείας για την αποφυγή λαθών.</w:t>
      </w:r>
      <w:r>
        <w:rPr>
          <w:rFonts w:ascii="Calibri" w:hAnsi="Calibri" w:cs="Calibri"/>
          <w:sz w:val="22"/>
          <w:szCs w:val="22"/>
        </w:rPr>
        <w:t xml:space="preserve"> Παράλληλα</w:t>
      </w:r>
      <w:r w:rsidR="00ED4629">
        <w:rPr>
          <w:rFonts w:ascii="Calibri" w:hAnsi="Calibri" w:cs="Calibri"/>
          <w:sz w:val="22"/>
          <w:szCs w:val="22"/>
        </w:rPr>
        <w:t>, οι ενέργειες αυτές</w:t>
      </w:r>
      <w:r>
        <w:rPr>
          <w:rFonts w:ascii="Calibri" w:hAnsi="Calibri" w:cs="Calibri"/>
          <w:sz w:val="22"/>
          <w:szCs w:val="22"/>
        </w:rPr>
        <w:t xml:space="preserve"> αποδεικνύ</w:t>
      </w:r>
      <w:r w:rsidR="00ED4629">
        <w:rPr>
          <w:rFonts w:ascii="Calibri" w:hAnsi="Calibri" w:cs="Calibri"/>
          <w:sz w:val="22"/>
          <w:szCs w:val="22"/>
        </w:rPr>
        <w:t xml:space="preserve">ουν </w:t>
      </w:r>
      <w:r>
        <w:rPr>
          <w:rFonts w:ascii="Calibri" w:hAnsi="Calibri" w:cs="Calibri"/>
          <w:sz w:val="22"/>
          <w:szCs w:val="22"/>
        </w:rPr>
        <w:t xml:space="preserve">τη δέσμευση του ομίλου </w:t>
      </w:r>
      <w:r w:rsidR="00A92EB8">
        <w:rPr>
          <w:rFonts w:ascii="Calibri" w:hAnsi="Calibri" w:cs="Calibri"/>
          <w:sz w:val="22"/>
          <w:szCs w:val="22"/>
        </w:rPr>
        <w:t xml:space="preserve">στις αρχές της βιωσιμότητας, της εξοικονόμησης και της </w:t>
      </w:r>
      <w:r w:rsidR="00ED4629">
        <w:rPr>
          <w:rFonts w:ascii="Calibri" w:hAnsi="Calibri" w:cs="Calibri"/>
          <w:sz w:val="22"/>
          <w:szCs w:val="22"/>
        </w:rPr>
        <w:t>προστασίας του περιβάλλοντος. Έχει άλλωστε</w:t>
      </w:r>
      <w:r w:rsidR="00ED4629" w:rsidRPr="00ED4629">
        <w:rPr>
          <w:rFonts w:ascii="Calibri" w:hAnsi="Calibri" w:cs="Calibri"/>
          <w:sz w:val="22"/>
          <w:szCs w:val="22"/>
        </w:rPr>
        <w:t xml:space="preserve"> ενσωματώσει τη βιωσιμότητα στον πυρήνα της στρατηγικής του, υιοθετώντας πρακτικές υπεύθυνης διαχείρισης πόρων και μείωσης των εκπομπών αερίων του θερμοκηπίου.</w:t>
      </w:r>
    </w:p>
    <w:p w14:paraId="268DCE2E" w14:textId="77777777" w:rsidR="00ED4629" w:rsidRDefault="00ED4629" w:rsidP="00017C3D">
      <w:pPr>
        <w:spacing w:line="240" w:lineRule="auto"/>
        <w:rPr>
          <w:rFonts w:ascii="Calibri" w:hAnsi="Calibri" w:cs="Calibri"/>
          <w:sz w:val="22"/>
          <w:szCs w:val="22"/>
        </w:rPr>
      </w:pPr>
    </w:p>
    <w:p w14:paraId="02517790" w14:textId="77777777" w:rsidR="00ED4629" w:rsidRDefault="00ED4629" w:rsidP="00017C3D">
      <w:pPr>
        <w:spacing w:line="240" w:lineRule="auto"/>
        <w:rPr>
          <w:rFonts w:ascii="Calibri" w:hAnsi="Calibri" w:cs="Calibri"/>
          <w:sz w:val="22"/>
          <w:szCs w:val="22"/>
        </w:rPr>
      </w:pPr>
    </w:p>
    <w:p w14:paraId="6AE2076D" w14:textId="77777777" w:rsidR="00863CF7" w:rsidRPr="00E56ED4" w:rsidRDefault="00863CF7" w:rsidP="001A1EF2">
      <w:pPr>
        <w:rPr>
          <w:rFonts w:ascii="Calibri" w:hAnsi="Calibri" w:cs="Calibri"/>
          <w:sz w:val="22"/>
          <w:szCs w:val="22"/>
          <w:u w:val="single"/>
        </w:rPr>
      </w:pPr>
    </w:p>
    <w:p w14:paraId="16C8E99A" w14:textId="34F2338B" w:rsidR="00143FEA" w:rsidRPr="00E458BB" w:rsidRDefault="00143FEA" w:rsidP="00DB4FB9">
      <w:pPr>
        <w:jc w:val="both"/>
        <w:rPr>
          <w:rFonts w:ascii="Calibri" w:hAnsi="Calibri" w:cs="Calibri"/>
          <w:sz w:val="22"/>
          <w:szCs w:val="22"/>
        </w:rPr>
      </w:pPr>
    </w:p>
    <w:sectPr w:rsidR="00143FEA" w:rsidRPr="00E458BB" w:rsidSect="009B19C2">
      <w:pgSz w:w="11906" w:h="16838"/>
      <w:pgMar w:top="851"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0161"/>
    <w:multiLevelType w:val="hybridMultilevel"/>
    <w:tmpl w:val="F5BA8B08"/>
    <w:lvl w:ilvl="0" w:tplc="27C4D23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F604E"/>
    <w:multiLevelType w:val="hybridMultilevel"/>
    <w:tmpl w:val="9DE6F9B4"/>
    <w:lvl w:ilvl="0" w:tplc="F15CF64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D145B8"/>
    <w:multiLevelType w:val="hybridMultilevel"/>
    <w:tmpl w:val="B3764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E353BE"/>
    <w:multiLevelType w:val="hybridMultilevel"/>
    <w:tmpl w:val="5D5E694E"/>
    <w:lvl w:ilvl="0" w:tplc="6BAAE4B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4E86103"/>
    <w:multiLevelType w:val="hybridMultilevel"/>
    <w:tmpl w:val="F6C81D6A"/>
    <w:lvl w:ilvl="0" w:tplc="E45E673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65657272">
    <w:abstractNumId w:val="0"/>
  </w:num>
  <w:num w:numId="2" w16cid:durableId="281613827">
    <w:abstractNumId w:val="3"/>
  </w:num>
  <w:num w:numId="3" w16cid:durableId="601232457">
    <w:abstractNumId w:val="4"/>
  </w:num>
  <w:num w:numId="4" w16cid:durableId="1778138979">
    <w:abstractNumId w:val="1"/>
  </w:num>
  <w:num w:numId="5" w16cid:durableId="2018312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9D"/>
    <w:rsid w:val="00001A0E"/>
    <w:rsid w:val="00010691"/>
    <w:rsid w:val="000115C0"/>
    <w:rsid w:val="00011AED"/>
    <w:rsid w:val="00011D99"/>
    <w:rsid w:val="0001713C"/>
    <w:rsid w:val="00017C3D"/>
    <w:rsid w:val="0002009A"/>
    <w:rsid w:val="0002044A"/>
    <w:rsid w:val="00020863"/>
    <w:rsid w:val="00043251"/>
    <w:rsid w:val="000530F8"/>
    <w:rsid w:val="00072380"/>
    <w:rsid w:val="000771A8"/>
    <w:rsid w:val="000A3A4F"/>
    <w:rsid w:val="000A70D3"/>
    <w:rsid w:val="000A72C2"/>
    <w:rsid w:val="000B57C1"/>
    <w:rsid w:val="000C3F1A"/>
    <w:rsid w:val="000F399B"/>
    <w:rsid w:val="000F7C2E"/>
    <w:rsid w:val="00104C43"/>
    <w:rsid w:val="00105106"/>
    <w:rsid w:val="00121F05"/>
    <w:rsid w:val="0013294E"/>
    <w:rsid w:val="00136412"/>
    <w:rsid w:val="001403C6"/>
    <w:rsid w:val="00143FEA"/>
    <w:rsid w:val="001443C1"/>
    <w:rsid w:val="0015146D"/>
    <w:rsid w:val="00166A6B"/>
    <w:rsid w:val="00173105"/>
    <w:rsid w:val="00177A3E"/>
    <w:rsid w:val="001A17D7"/>
    <w:rsid w:val="001A1EF2"/>
    <w:rsid w:val="001B1B8C"/>
    <w:rsid w:val="001D07F3"/>
    <w:rsid w:val="001D1291"/>
    <w:rsid w:val="001D2541"/>
    <w:rsid w:val="001D2E99"/>
    <w:rsid w:val="001E6F2E"/>
    <w:rsid w:val="0020040F"/>
    <w:rsid w:val="00200D59"/>
    <w:rsid w:val="00201050"/>
    <w:rsid w:val="0021694B"/>
    <w:rsid w:val="00241BC9"/>
    <w:rsid w:val="0024489A"/>
    <w:rsid w:val="00260F05"/>
    <w:rsid w:val="002667E3"/>
    <w:rsid w:val="00273B1C"/>
    <w:rsid w:val="002751E2"/>
    <w:rsid w:val="002836A6"/>
    <w:rsid w:val="002A4078"/>
    <w:rsid w:val="002A4103"/>
    <w:rsid w:val="002B181C"/>
    <w:rsid w:val="002B34D0"/>
    <w:rsid w:val="002B7664"/>
    <w:rsid w:val="002C5F69"/>
    <w:rsid w:val="002D67E2"/>
    <w:rsid w:val="0030306E"/>
    <w:rsid w:val="003040F8"/>
    <w:rsid w:val="003064D7"/>
    <w:rsid w:val="00306A61"/>
    <w:rsid w:val="00315CAC"/>
    <w:rsid w:val="003211FF"/>
    <w:rsid w:val="00322BD1"/>
    <w:rsid w:val="00335F77"/>
    <w:rsid w:val="00341D6E"/>
    <w:rsid w:val="0034254D"/>
    <w:rsid w:val="003458FD"/>
    <w:rsid w:val="00351BBC"/>
    <w:rsid w:val="00352E8E"/>
    <w:rsid w:val="003643BA"/>
    <w:rsid w:val="00366809"/>
    <w:rsid w:val="003A455E"/>
    <w:rsid w:val="003A6B3B"/>
    <w:rsid w:val="003B069C"/>
    <w:rsid w:val="003C16DB"/>
    <w:rsid w:val="003D099F"/>
    <w:rsid w:val="003E5B8A"/>
    <w:rsid w:val="003F3232"/>
    <w:rsid w:val="004218C4"/>
    <w:rsid w:val="00447D0C"/>
    <w:rsid w:val="0045330B"/>
    <w:rsid w:val="0045524B"/>
    <w:rsid w:val="00477E45"/>
    <w:rsid w:val="00480B40"/>
    <w:rsid w:val="00495FBC"/>
    <w:rsid w:val="004960B6"/>
    <w:rsid w:val="004A1F46"/>
    <w:rsid w:val="004B1F10"/>
    <w:rsid w:val="004C3859"/>
    <w:rsid w:val="004C4873"/>
    <w:rsid w:val="004D3648"/>
    <w:rsid w:val="004E0531"/>
    <w:rsid w:val="004E3BC9"/>
    <w:rsid w:val="004E56DB"/>
    <w:rsid w:val="005073B8"/>
    <w:rsid w:val="0051033E"/>
    <w:rsid w:val="0053429D"/>
    <w:rsid w:val="00535CB7"/>
    <w:rsid w:val="00541BD4"/>
    <w:rsid w:val="005442CD"/>
    <w:rsid w:val="00553F46"/>
    <w:rsid w:val="00557609"/>
    <w:rsid w:val="005713FF"/>
    <w:rsid w:val="00574081"/>
    <w:rsid w:val="005A0C3B"/>
    <w:rsid w:val="005B11E0"/>
    <w:rsid w:val="005B1A65"/>
    <w:rsid w:val="005B332E"/>
    <w:rsid w:val="005B39CA"/>
    <w:rsid w:val="005B7259"/>
    <w:rsid w:val="005B7408"/>
    <w:rsid w:val="005C4E67"/>
    <w:rsid w:val="00600AF4"/>
    <w:rsid w:val="006016E3"/>
    <w:rsid w:val="00636BD2"/>
    <w:rsid w:val="00637614"/>
    <w:rsid w:val="006421DD"/>
    <w:rsid w:val="006464E3"/>
    <w:rsid w:val="00650532"/>
    <w:rsid w:val="00663EFA"/>
    <w:rsid w:val="006700EE"/>
    <w:rsid w:val="00685304"/>
    <w:rsid w:val="00685E2B"/>
    <w:rsid w:val="00694BFF"/>
    <w:rsid w:val="006B31C5"/>
    <w:rsid w:val="006B4C5D"/>
    <w:rsid w:val="006B5022"/>
    <w:rsid w:val="006C4D31"/>
    <w:rsid w:val="006E275E"/>
    <w:rsid w:val="00715D21"/>
    <w:rsid w:val="00721567"/>
    <w:rsid w:val="00723856"/>
    <w:rsid w:val="007259BF"/>
    <w:rsid w:val="00726264"/>
    <w:rsid w:val="00735A56"/>
    <w:rsid w:val="00761FA4"/>
    <w:rsid w:val="00773623"/>
    <w:rsid w:val="0077438D"/>
    <w:rsid w:val="0077607F"/>
    <w:rsid w:val="007B060F"/>
    <w:rsid w:val="007F27AE"/>
    <w:rsid w:val="007F2C32"/>
    <w:rsid w:val="00803FE6"/>
    <w:rsid w:val="00820BF3"/>
    <w:rsid w:val="00832F8E"/>
    <w:rsid w:val="008474FB"/>
    <w:rsid w:val="00863CF7"/>
    <w:rsid w:val="0087221C"/>
    <w:rsid w:val="00881B41"/>
    <w:rsid w:val="008825AD"/>
    <w:rsid w:val="00895D89"/>
    <w:rsid w:val="008A30D3"/>
    <w:rsid w:val="008A5399"/>
    <w:rsid w:val="008A6102"/>
    <w:rsid w:val="008A6AE7"/>
    <w:rsid w:val="008B6480"/>
    <w:rsid w:val="008B755F"/>
    <w:rsid w:val="008B75AF"/>
    <w:rsid w:val="008D2E1D"/>
    <w:rsid w:val="008E16CA"/>
    <w:rsid w:val="008F2D59"/>
    <w:rsid w:val="008F2D86"/>
    <w:rsid w:val="009068D8"/>
    <w:rsid w:val="009219E8"/>
    <w:rsid w:val="00925068"/>
    <w:rsid w:val="009340AD"/>
    <w:rsid w:val="00943988"/>
    <w:rsid w:val="00951D40"/>
    <w:rsid w:val="00951E1A"/>
    <w:rsid w:val="009529E8"/>
    <w:rsid w:val="00957992"/>
    <w:rsid w:val="009709FC"/>
    <w:rsid w:val="0097341F"/>
    <w:rsid w:val="00974C3E"/>
    <w:rsid w:val="00987327"/>
    <w:rsid w:val="009A7DD7"/>
    <w:rsid w:val="009B083C"/>
    <w:rsid w:val="009B113F"/>
    <w:rsid w:val="009B19C2"/>
    <w:rsid w:val="009B77D5"/>
    <w:rsid w:val="009C0018"/>
    <w:rsid w:val="009C780F"/>
    <w:rsid w:val="009D199D"/>
    <w:rsid w:val="00A215B3"/>
    <w:rsid w:val="00A247C1"/>
    <w:rsid w:val="00A31808"/>
    <w:rsid w:val="00A32602"/>
    <w:rsid w:val="00A44B7A"/>
    <w:rsid w:val="00A5494A"/>
    <w:rsid w:val="00A6044B"/>
    <w:rsid w:val="00A714C6"/>
    <w:rsid w:val="00A71DE8"/>
    <w:rsid w:val="00A92EB8"/>
    <w:rsid w:val="00AB18D6"/>
    <w:rsid w:val="00AB45AC"/>
    <w:rsid w:val="00AC2BE4"/>
    <w:rsid w:val="00AC718E"/>
    <w:rsid w:val="00AD2CBA"/>
    <w:rsid w:val="00AD538C"/>
    <w:rsid w:val="00AD5FCF"/>
    <w:rsid w:val="00AD7B11"/>
    <w:rsid w:val="00B128C7"/>
    <w:rsid w:val="00B26005"/>
    <w:rsid w:val="00B412D9"/>
    <w:rsid w:val="00B4204E"/>
    <w:rsid w:val="00B46B9D"/>
    <w:rsid w:val="00B5315B"/>
    <w:rsid w:val="00B56C39"/>
    <w:rsid w:val="00B60372"/>
    <w:rsid w:val="00B6459D"/>
    <w:rsid w:val="00B75150"/>
    <w:rsid w:val="00B756E2"/>
    <w:rsid w:val="00B86BCE"/>
    <w:rsid w:val="00B92B66"/>
    <w:rsid w:val="00B9782B"/>
    <w:rsid w:val="00BA5D46"/>
    <w:rsid w:val="00C01E7B"/>
    <w:rsid w:val="00C130C9"/>
    <w:rsid w:val="00C138B0"/>
    <w:rsid w:val="00C140FE"/>
    <w:rsid w:val="00C44A8F"/>
    <w:rsid w:val="00C45001"/>
    <w:rsid w:val="00C46C02"/>
    <w:rsid w:val="00C67230"/>
    <w:rsid w:val="00C70D37"/>
    <w:rsid w:val="00C712D3"/>
    <w:rsid w:val="00C7144D"/>
    <w:rsid w:val="00C74EF4"/>
    <w:rsid w:val="00C81160"/>
    <w:rsid w:val="00C83F05"/>
    <w:rsid w:val="00CA4A51"/>
    <w:rsid w:val="00CA7839"/>
    <w:rsid w:val="00CC77E9"/>
    <w:rsid w:val="00CF3456"/>
    <w:rsid w:val="00CF3855"/>
    <w:rsid w:val="00CF7736"/>
    <w:rsid w:val="00D104FF"/>
    <w:rsid w:val="00D12DFC"/>
    <w:rsid w:val="00D24FD1"/>
    <w:rsid w:val="00D267C4"/>
    <w:rsid w:val="00D3715B"/>
    <w:rsid w:val="00D425A6"/>
    <w:rsid w:val="00D51E24"/>
    <w:rsid w:val="00D524CE"/>
    <w:rsid w:val="00D52C22"/>
    <w:rsid w:val="00D73401"/>
    <w:rsid w:val="00D85773"/>
    <w:rsid w:val="00D9459C"/>
    <w:rsid w:val="00D96B59"/>
    <w:rsid w:val="00DB4FB9"/>
    <w:rsid w:val="00DD419B"/>
    <w:rsid w:val="00DE0397"/>
    <w:rsid w:val="00DF0B9E"/>
    <w:rsid w:val="00DF4DC1"/>
    <w:rsid w:val="00DF5DC3"/>
    <w:rsid w:val="00E01B7E"/>
    <w:rsid w:val="00E027F8"/>
    <w:rsid w:val="00E121AF"/>
    <w:rsid w:val="00E17A14"/>
    <w:rsid w:val="00E31B6A"/>
    <w:rsid w:val="00E346E1"/>
    <w:rsid w:val="00E42329"/>
    <w:rsid w:val="00E43D4A"/>
    <w:rsid w:val="00E458BB"/>
    <w:rsid w:val="00E47491"/>
    <w:rsid w:val="00E5643E"/>
    <w:rsid w:val="00E56ED4"/>
    <w:rsid w:val="00E821CD"/>
    <w:rsid w:val="00EA6403"/>
    <w:rsid w:val="00EB401B"/>
    <w:rsid w:val="00EB52DC"/>
    <w:rsid w:val="00EC27C5"/>
    <w:rsid w:val="00ED28BF"/>
    <w:rsid w:val="00ED4629"/>
    <w:rsid w:val="00EE0EC5"/>
    <w:rsid w:val="00F0100F"/>
    <w:rsid w:val="00F0559D"/>
    <w:rsid w:val="00F179AA"/>
    <w:rsid w:val="00F33286"/>
    <w:rsid w:val="00F6392F"/>
    <w:rsid w:val="00F74B1C"/>
    <w:rsid w:val="00F86739"/>
    <w:rsid w:val="00F91A47"/>
    <w:rsid w:val="00F962E6"/>
    <w:rsid w:val="00FC00F2"/>
    <w:rsid w:val="00FD0354"/>
    <w:rsid w:val="00FD22BB"/>
    <w:rsid w:val="00FD6C90"/>
    <w:rsid w:val="00FE55B3"/>
    <w:rsid w:val="00FF2775"/>
    <w:rsid w:val="00FF35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CB6D"/>
  <w15:chartTrackingRefBased/>
  <w15:docId w15:val="{9CD461F9-7448-435D-82E4-83867160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D1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D1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D19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9D19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D19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D19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19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19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19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199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D199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D199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9D199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D199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D199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D199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D199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D199D"/>
    <w:rPr>
      <w:rFonts w:eastAsiaTheme="majorEastAsia" w:cstheme="majorBidi"/>
      <w:color w:val="272727" w:themeColor="text1" w:themeTint="D8"/>
    </w:rPr>
  </w:style>
  <w:style w:type="paragraph" w:styleId="a3">
    <w:name w:val="Title"/>
    <w:basedOn w:val="a"/>
    <w:next w:val="a"/>
    <w:link w:val="Char"/>
    <w:uiPriority w:val="10"/>
    <w:qFormat/>
    <w:rsid w:val="009D1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D19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199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D19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199D"/>
    <w:pPr>
      <w:spacing w:before="160"/>
      <w:jc w:val="center"/>
    </w:pPr>
    <w:rPr>
      <w:i/>
      <w:iCs/>
      <w:color w:val="404040" w:themeColor="text1" w:themeTint="BF"/>
    </w:rPr>
  </w:style>
  <w:style w:type="character" w:customStyle="1" w:styleId="Char1">
    <w:name w:val="Απόσπασμα Char"/>
    <w:basedOn w:val="a0"/>
    <w:link w:val="a5"/>
    <w:uiPriority w:val="29"/>
    <w:rsid w:val="009D199D"/>
    <w:rPr>
      <w:i/>
      <w:iCs/>
      <w:color w:val="404040" w:themeColor="text1" w:themeTint="BF"/>
    </w:rPr>
  </w:style>
  <w:style w:type="paragraph" w:styleId="a6">
    <w:name w:val="List Paragraph"/>
    <w:basedOn w:val="a"/>
    <w:uiPriority w:val="34"/>
    <w:qFormat/>
    <w:rsid w:val="009D199D"/>
    <w:pPr>
      <w:ind w:left="720"/>
      <w:contextualSpacing/>
    </w:pPr>
  </w:style>
  <w:style w:type="character" w:styleId="a7">
    <w:name w:val="Intense Emphasis"/>
    <w:basedOn w:val="a0"/>
    <w:uiPriority w:val="21"/>
    <w:qFormat/>
    <w:rsid w:val="009D199D"/>
    <w:rPr>
      <w:i/>
      <w:iCs/>
      <w:color w:val="0F4761" w:themeColor="accent1" w:themeShade="BF"/>
    </w:rPr>
  </w:style>
  <w:style w:type="paragraph" w:styleId="a8">
    <w:name w:val="Intense Quote"/>
    <w:basedOn w:val="a"/>
    <w:next w:val="a"/>
    <w:link w:val="Char2"/>
    <w:uiPriority w:val="30"/>
    <w:qFormat/>
    <w:rsid w:val="009D1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D199D"/>
    <w:rPr>
      <w:i/>
      <w:iCs/>
      <w:color w:val="0F4761" w:themeColor="accent1" w:themeShade="BF"/>
    </w:rPr>
  </w:style>
  <w:style w:type="character" w:styleId="a9">
    <w:name w:val="Intense Reference"/>
    <w:basedOn w:val="a0"/>
    <w:uiPriority w:val="32"/>
    <w:qFormat/>
    <w:rsid w:val="009D199D"/>
    <w:rPr>
      <w:b/>
      <w:bCs/>
      <w:smallCaps/>
      <w:color w:val="0F4761" w:themeColor="accent1" w:themeShade="BF"/>
      <w:spacing w:val="5"/>
    </w:rPr>
  </w:style>
  <w:style w:type="paragraph" w:customStyle="1" w:styleId="aa">
    <w:name w:val="Προεπιλογή"/>
    <w:rsid w:val="00F86739"/>
    <w:pPr>
      <w:suppressAutoHyphens/>
      <w:spacing w:line="256" w:lineRule="auto"/>
    </w:pPr>
    <w:rPr>
      <w:rFonts w:ascii="Calibri" w:eastAsia="SimSun" w:hAnsi="Calibri" w:cs="Calibri"/>
      <w:kern w:val="0"/>
      <w:sz w:val="22"/>
      <w:szCs w:val="22"/>
      <w14:ligatures w14:val="none"/>
    </w:rPr>
  </w:style>
  <w:style w:type="character" w:styleId="-">
    <w:name w:val="Hyperlink"/>
    <w:basedOn w:val="a0"/>
    <w:uiPriority w:val="99"/>
    <w:unhideWhenUsed/>
    <w:rsid w:val="001A17D7"/>
    <w:rPr>
      <w:color w:val="467886" w:themeColor="hyperlink"/>
      <w:u w:val="single"/>
    </w:rPr>
  </w:style>
  <w:style w:type="character" w:styleId="-0">
    <w:name w:val="FollowedHyperlink"/>
    <w:basedOn w:val="a0"/>
    <w:uiPriority w:val="99"/>
    <w:semiHidden/>
    <w:unhideWhenUsed/>
    <w:rsid w:val="005B1A65"/>
    <w:rPr>
      <w:color w:val="96607D" w:themeColor="followedHyperlink"/>
      <w:u w:val="single"/>
    </w:rPr>
  </w:style>
  <w:style w:type="character" w:styleId="ab">
    <w:name w:val="Strong"/>
    <w:basedOn w:val="a0"/>
    <w:uiPriority w:val="22"/>
    <w:qFormat/>
    <w:rsid w:val="00CF3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809</Words>
  <Characters>4371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Fourlis Holdings S.A.</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Pappa Elena</dc:creator>
  <cp:keywords/>
  <dc:description/>
  <cp:lastModifiedBy>Vicky Kourlibini</cp:lastModifiedBy>
  <cp:revision>18</cp:revision>
  <dcterms:created xsi:type="dcterms:W3CDTF">2024-09-05T13:26:00Z</dcterms:created>
  <dcterms:modified xsi:type="dcterms:W3CDTF">2024-09-05T14:31:00Z</dcterms:modified>
</cp:coreProperties>
</file>